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A1AA9" w14:textId="77777777" w:rsidR="00E40212" w:rsidRDefault="00000000">
      <w:pPr>
        <w:spacing w:line="480" w:lineRule="exact"/>
        <w:ind w:firstLineChars="200" w:firstLine="480"/>
        <w:rPr>
          <w:rFonts w:hAnsi="宋体"/>
          <w:sz w:val="24"/>
          <w:szCs w:val="24"/>
        </w:rPr>
      </w:pPr>
      <w:bookmarkStart w:id="0" w:name="_Toc158691775"/>
      <w:bookmarkStart w:id="1" w:name="_Toc315868059"/>
      <w:bookmarkStart w:id="2" w:name="_Toc315875322"/>
      <w:r>
        <w:rPr>
          <w:rFonts w:hAnsi="宋体" w:hint="eastAsia"/>
          <w:sz w:val="24"/>
          <w:szCs w:val="24"/>
        </w:rPr>
        <w:t>本项目计划采购三套废水处理系统。</w:t>
      </w:r>
    </w:p>
    <w:p w14:paraId="6EAD701A" w14:textId="77777777" w:rsidR="00E40212" w:rsidRDefault="00000000">
      <w:pPr>
        <w:spacing w:line="480" w:lineRule="exact"/>
        <w:ind w:firstLineChars="200" w:firstLine="480"/>
        <w:rPr>
          <w:rFonts w:hAnsi="宋体"/>
          <w:sz w:val="24"/>
          <w:szCs w:val="24"/>
        </w:rPr>
      </w:pPr>
      <w:r>
        <w:rPr>
          <w:rFonts w:hAnsi="宋体" w:hint="eastAsia"/>
          <w:sz w:val="24"/>
          <w:szCs w:val="24"/>
        </w:rPr>
        <w:t>第一套：电镀废水环太湖要求零排放，采用</w:t>
      </w:r>
      <w:r>
        <w:rPr>
          <w:rFonts w:hAnsi="宋体" w:hint="eastAsia"/>
          <w:sz w:val="24"/>
          <w:szCs w:val="24"/>
        </w:rPr>
        <w:t>MVR</w:t>
      </w:r>
      <w:r>
        <w:rPr>
          <w:rFonts w:hAnsi="宋体" w:hint="eastAsia"/>
          <w:sz w:val="24"/>
          <w:szCs w:val="24"/>
        </w:rPr>
        <w:t>蒸发系统，规划处理废水量</w:t>
      </w:r>
      <w:r>
        <w:rPr>
          <w:rFonts w:hAnsi="宋体" w:hint="eastAsia"/>
          <w:sz w:val="24"/>
          <w:szCs w:val="24"/>
        </w:rPr>
        <w:t>20</w:t>
      </w:r>
      <w:r>
        <w:rPr>
          <w:rFonts w:hAnsi="宋体" w:hint="eastAsia"/>
          <w:sz w:val="24"/>
          <w:szCs w:val="24"/>
        </w:rPr>
        <w:t>吨</w:t>
      </w:r>
      <w:r>
        <w:rPr>
          <w:rFonts w:hAnsi="宋体" w:hint="eastAsia"/>
          <w:sz w:val="24"/>
          <w:szCs w:val="24"/>
        </w:rPr>
        <w:t>/</w:t>
      </w:r>
      <w:r>
        <w:rPr>
          <w:rFonts w:hAnsi="宋体" w:hint="eastAsia"/>
          <w:sz w:val="24"/>
          <w:szCs w:val="24"/>
        </w:rPr>
        <w:t>天，产生固废不到</w:t>
      </w:r>
      <w:r>
        <w:rPr>
          <w:rFonts w:hAnsi="宋体" w:hint="eastAsia"/>
          <w:sz w:val="24"/>
          <w:szCs w:val="24"/>
        </w:rPr>
        <w:t>0.5</w:t>
      </w:r>
      <w:r>
        <w:rPr>
          <w:rFonts w:hAnsi="宋体" w:hint="eastAsia"/>
          <w:sz w:val="24"/>
          <w:szCs w:val="24"/>
        </w:rPr>
        <w:t>吨</w:t>
      </w:r>
      <w:r>
        <w:rPr>
          <w:rFonts w:hAnsi="宋体" w:hint="eastAsia"/>
          <w:sz w:val="24"/>
          <w:szCs w:val="24"/>
        </w:rPr>
        <w:t>/</w:t>
      </w:r>
      <w:r>
        <w:rPr>
          <w:rFonts w:hAnsi="宋体" w:hint="eastAsia"/>
          <w:sz w:val="24"/>
          <w:szCs w:val="24"/>
        </w:rPr>
        <w:t>天。</w:t>
      </w:r>
    </w:p>
    <w:p w14:paraId="0EB283D1" w14:textId="77777777" w:rsidR="00E40212" w:rsidRDefault="00000000">
      <w:pPr>
        <w:spacing w:line="480" w:lineRule="exact"/>
        <w:ind w:firstLineChars="200" w:firstLine="480"/>
        <w:rPr>
          <w:rFonts w:hAnsi="宋体"/>
          <w:sz w:val="24"/>
          <w:szCs w:val="24"/>
        </w:rPr>
      </w:pPr>
      <w:r>
        <w:rPr>
          <w:rFonts w:hAnsi="宋体" w:hint="eastAsia"/>
          <w:sz w:val="24"/>
          <w:szCs w:val="24"/>
        </w:rPr>
        <w:t>第二套：电池废水和四楼清洗废水，排放量</w:t>
      </w:r>
      <w:r>
        <w:rPr>
          <w:rFonts w:hAnsi="宋体" w:hint="eastAsia"/>
          <w:sz w:val="24"/>
          <w:szCs w:val="24"/>
        </w:rPr>
        <w:t>90</w:t>
      </w:r>
      <w:r>
        <w:rPr>
          <w:rFonts w:hAnsi="宋体" w:hint="eastAsia"/>
          <w:sz w:val="24"/>
          <w:szCs w:val="24"/>
        </w:rPr>
        <w:t>吨</w:t>
      </w:r>
      <w:r>
        <w:rPr>
          <w:rFonts w:hAnsi="宋体" w:hint="eastAsia"/>
          <w:sz w:val="24"/>
          <w:szCs w:val="24"/>
        </w:rPr>
        <w:t>/</w:t>
      </w:r>
      <w:r>
        <w:rPr>
          <w:rFonts w:hAnsi="宋体" w:hint="eastAsia"/>
          <w:sz w:val="24"/>
          <w:szCs w:val="24"/>
        </w:rPr>
        <w:t>天，规划处理废水量</w:t>
      </w:r>
      <w:r>
        <w:rPr>
          <w:rFonts w:hAnsi="宋体" w:hint="eastAsia"/>
          <w:sz w:val="24"/>
          <w:szCs w:val="24"/>
        </w:rPr>
        <w:t>130</w:t>
      </w:r>
      <w:r>
        <w:rPr>
          <w:rFonts w:hAnsi="宋体" w:hint="eastAsia"/>
          <w:sz w:val="24"/>
          <w:szCs w:val="24"/>
        </w:rPr>
        <w:t>吨</w:t>
      </w:r>
      <w:r>
        <w:rPr>
          <w:rFonts w:hAnsi="宋体" w:hint="eastAsia"/>
          <w:sz w:val="24"/>
          <w:szCs w:val="24"/>
        </w:rPr>
        <w:t>/</w:t>
      </w:r>
      <w:r>
        <w:rPr>
          <w:rFonts w:hAnsi="宋体" w:hint="eastAsia"/>
          <w:sz w:val="24"/>
          <w:szCs w:val="24"/>
        </w:rPr>
        <w:t>天，采用预处理</w:t>
      </w:r>
      <w:r>
        <w:rPr>
          <w:rFonts w:hAnsi="宋体" w:hint="eastAsia"/>
          <w:sz w:val="24"/>
          <w:szCs w:val="24"/>
        </w:rPr>
        <w:t>+</w:t>
      </w:r>
      <w:r>
        <w:rPr>
          <w:rFonts w:hAnsi="宋体" w:hint="eastAsia"/>
          <w:sz w:val="24"/>
          <w:szCs w:val="24"/>
        </w:rPr>
        <w:t>生化处理，符合排放指标，进行排放</w:t>
      </w:r>
    </w:p>
    <w:p w14:paraId="7177B1D4" w14:textId="77777777" w:rsidR="00E40212" w:rsidRDefault="00000000">
      <w:pPr>
        <w:spacing w:line="480" w:lineRule="exact"/>
        <w:ind w:firstLineChars="200" w:firstLine="480"/>
        <w:rPr>
          <w:rFonts w:hAnsi="宋体"/>
          <w:sz w:val="24"/>
          <w:szCs w:val="24"/>
        </w:rPr>
      </w:pPr>
      <w:r>
        <w:rPr>
          <w:rFonts w:hAnsi="宋体" w:hint="eastAsia"/>
          <w:sz w:val="24"/>
          <w:szCs w:val="24"/>
        </w:rPr>
        <w:t>第三套：四楼切割废水，排放量</w:t>
      </w:r>
      <w:r>
        <w:rPr>
          <w:rFonts w:hAnsi="宋体" w:hint="eastAsia"/>
          <w:sz w:val="24"/>
          <w:szCs w:val="24"/>
        </w:rPr>
        <w:t>160</w:t>
      </w:r>
      <w:r>
        <w:rPr>
          <w:rFonts w:hAnsi="宋体" w:hint="eastAsia"/>
          <w:sz w:val="24"/>
          <w:szCs w:val="24"/>
        </w:rPr>
        <w:t>吨</w:t>
      </w:r>
      <w:r>
        <w:rPr>
          <w:rFonts w:hAnsi="宋体" w:hint="eastAsia"/>
          <w:sz w:val="24"/>
          <w:szCs w:val="24"/>
        </w:rPr>
        <w:t>/</w:t>
      </w:r>
      <w:r>
        <w:rPr>
          <w:rFonts w:hAnsi="宋体" w:hint="eastAsia"/>
          <w:sz w:val="24"/>
          <w:szCs w:val="24"/>
        </w:rPr>
        <w:t>天，规划处理废水量</w:t>
      </w:r>
      <w:r>
        <w:rPr>
          <w:rFonts w:hAnsi="宋体" w:hint="eastAsia"/>
          <w:sz w:val="24"/>
          <w:szCs w:val="24"/>
        </w:rPr>
        <w:t>240</w:t>
      </w:r>
      <w:r>
        <w:rPr>
          <w:rFonts w:hAnsi="宋体" w:hint="eastAsia"/>
          <w:sz w:val="24"/>
          <w:szCs w:val="24"/>
        </w:rPr>
        <w:t>吨</w:t>
      </w:r>
      <w:r>
        <w:rPr>
          <w:rFonts w:hAnsi="宋体" w:hint="eastAsia"/>
          <w:sz w:val="24"/>
          <w:szCs w:val="24"/>
        </w:rPr>
        <w:t>/</w:t>
      </w:r>
      <w:r>
        <w:rPr>
          <w:rFonts w:hAnsi="宋体" w:hint="eastAsia"/>
          <w:sz w:val="24"/>
          <w:szCs w:val="24"/>
        </w:rPr>
        <w:t>天，主要成份是硅粉等颗粒，可利用过滤沉淀，回收利用。</w:t>
      </w:r>
    </w:p>
    <w:p w14:paraId="17EE081B" w14:textId="77777777" w:rsidR="00E40212" w:rsidRDefault="00000000">
      <w:pPr>
        <w:spacing w:line="480" w:lineRule="exact"/>
        <w:ind w:firstLineChars="200" w:firstLine="480"/>
        <w:rPr>
          <w:rFonts w:cs="宋体"/>
          <w:kern w:val="0"/>
          <w:sz w:val="24"/>
          <w:lang w:val="zh-CN"/>
        </w:rPr>
      </w:pPr>
      <w:r>
        <w:rPr>
          <w:rFonts w:cs="宋体" w:hint="eastAsia"/>
          <w:kern w:val="0"/>
          <w:sz w:val="24"/>
          <w:lang w:val="zh-CN"/>
        </w:rPr>
        <w:t>2</w:t>
      </w:r>
      <w:r>
        <w:rPr>
          <w:rFonts w:cs="宋体" w:hint="eastAsia"/>
          <w:kern w:val="0"/>
          <w:sz w:val="24"/>
          <w:lang w:val="zh-CN"/>
        </w:rPr>
        <w:t>、投标人应对工程现场进行踏勘，但费用由投标人自行承担。投标人在投标时应充分考虑现场实际情况，采购人不负担因投标人对项目现场情况考虑不周而产生的其他任何费用。</w:t>
      </w:r>
    </w:p>
    <w:p w14:paraId="21B9B17A" w14:textId="77777777" w:rsidR="00E40212" w:rsidRDefault="00000000">
      <w:pPr>
        <w:spacing w:line="480" w:lineRule="exact"/>
        <w:ind w:firstLineChars="200" w:firstLine="480"/>
        <w:rPr>
          <w:rFonts w:cs="宋体"/>
          <w:kern w:val="0"/>
          <w:sz w:val="24"/>
          <w:lang w:val="zh-CN"/>
        </w:rPr>
      </w:pPr>
      <w:r>
        <w:rPr>
          <w:rFonts w:cs="宋体" w:hint="eastAsia"/>
          <w:kern w:val="0"/>
          <w:sz w:val="24"/>
          <w:lang w:val="zh-CN"/>
        </w:rPr>
        <w:t>3</w:t>
      </w:r>
      <w:r>
        <w:rPr>
          <w:rFonts w:cs="宋体" w:hint="eastAsia"/>
          <w:kern w:val="0"/>
          <w:sz w:val="24"/>
          <w:lang w:val="zh-CN"/>
        </w:rPr>
        <w:t>、交付地点：采购人指定地点。</w:t>
      </w:r>
    </w:p>
    <w:p w14:paraId="6BDA5B9A" w14:textId="77777777" w:rsidR="00E40212" w:rsidRDefault="00000000">
      <w:pPr>
        <w:spacing w:line="480" w:lineRule="exact"/>
        <w:ind w:firstLineChars="200" w:firstLine="480"/>
        <w:rPr>
          <w:rFonts w:cs="宋体"/>
          <w:kern w:val="0"/>
          <w:sz w:val="24"/>
          <w:lang w:val="zh-CN"/>
        </w:rPr>
      </w:pPr>
      <w:r>
        <w:rPr>
          <w:rFonts w:cs="宋体" w:hint="eastAsia"/>
          <w:kern w:val="0"/>
          <w:sz w:val="24"/>
          <w:lang w:val="zh-CN"/>
        </w:rPr>
        <w:t>4</w:t>
      </w:r>
      <w:r>
        <w:rPr>
          <w:rFonts w:cs="宋体" w:hint="eastAsia"/>
          <w:kern w:val="0"/>
          <w:sz w:val="24"/>
          <w:lang w:val="zh-CN"/>
        </w:rPr>
        <w:t>、交付期：合同签订后，</w:t>
      </w:r>
      <w:r>
        <w:rPr>
          <w:rFonts w:cs="宋体" w:hint="eastAsia"/>
          <w:b/>
          <w:kern w:val="0"/>
          <w:sz w:val="24"/>
          <w:lang w:val="zh-CN"/>
        </w:rPr>
        <w:t>施工周期（含调试）不高于</w:t>
      </w:r>
      <w:r>
        <w:rPr>
          <w:rFonts w:cs="宋体" w:hint="eastAsia"/>
          <w:b/>
          <w:kern w:val="0"/>
          <w:sz w:val="24"/>
          <w:lang w:val="zh-CN"/>
        </w:rPr>
        <w:t>90</w:t>
      </w:r>
      <w:r>
        <w:rPr>
          <w:rFonts w:cs="宋体" w:hint="eastAsia"/>
          <w:b/>
          <w:kern w:val="0"/>
          <w:sz w:val="24"/>
        </w:rPr>
        <w:t>天</w:t>
      </w:r>
      <w:r>
        <w:rPr>
          <w:rFonts w:cs="宋体" w:hint="eastAsia"/>
          <w:kern w:val="0"/>
          <w:sz w:val="24"/>
          <w:lang w:val="zh-CN"/>
        </w:rPr>
        <w:t>。</w:t>
      </w:r>
    </w:p>
    <w:p w14:paraId="32F90B52" w14:textId="77777777" w:rsidR="00E40212" w:rsidRDefault="00000000">
      <w:pPr>
        <w:spacing w:line="440" w:lineRule="exact"/>
        <w:outlineLvl w:val="1"/>
        <w:rPr>
          <w:rFonts w:hAnsi="宋体"/>
          <w:b/>
          <w:bCs/>
          <w:sz w:val="28"/>
        </w:rPr>
      </w:pPr>
      <w:bookmarkStart w:id="3" w:name="_Toc27223"/>
      <w:r>
        <w:rPr>
          <w:rFonts w:hAnsi="宋体" w:hint="eastAsia"/>
          <w:b/>
          <w:bCs/>
          <w:sz w:val="28"/>
        </w:rPr>
        <w:t>二、货物清单及技术要求：</w:t>
      </w:r>
      <w:bookmarkEnd w:id="3"/>
    </w:p>
    <w:p w14:paraId="173423AE" w14:textId="77777777" w:rsidR="00E40212" w:rsidRDefault="00000000">
      <w:pPr>
        <w:spacing w:line="450" w:lineRule="exact"/>
        <w:ind w:firstLineChars="200" w:firstLine="480"/>
        <w:rPr>
          <w:sz w:val="24"/>
        </w:rPr>
      </w:pPr>
      <w:r>
        <w:rPr>
          <w:rFonts w:hint="eastAsia"/>
          <w:sz w:val="24"/>
        </w:rPr>
        <w:t>1</w:t>
      </w:r>
      <w:r>
        <w:rPr>
          <w:rFonts w:hint="eastAsia"/>
          <w:sz w:val="24"/>
        </w:rPr>
        <w:t>、货物清单</w:t>
      </w:r>
    </w:p>
    <w:p w14:paraId="46498A59" w14:textId="77777777" w:rsidR="00E40212" w:rsidRDefault="00E40212">
      <w:pPr>
        <w:spacing w:line="450" w:lineRule="exact"/>
        <w:ind w:firstLineChars="200" w:firstLine="480"/>
        <w:rPr>
          <w:sz w:val="24"/>
        </w:rPr>
        <w:sectPr w:rsidR="00E40212">
          <w:footerReference w:type="default" r:id="rId7"/>
          <w:footerReference w:type="first" r:id="rId8"/>
          <w:pgSz w:w="11907" w:h="16840"/>
          <w:pgMar w:top="1134" w:right="882" w:bottom="1134" w:left="1365" w:header="567" w:footer="794" w:gutter="0"/>
          <w:pgNumType w:start="1"/>
          <w:cols w:space="720"/>
          <w:titlePg/>
          <w:docGrid w:type="lines" w:linePitch="305"/>
        </w:sectPr>
      </w:pPr>
    </w:p>
    <w:p w14:paraId="0E4D64C2" w14:textId="77777777" w:rsidR="00E40212" w:rsidRDefault="00000000">
      <w:pPr>
        <w:spacing w:line="450" w:lineRule="exact"/>
        <w:jc w:val="center"/>
        <w:rPr>
          <w:sz w:val="24"/>
        </w:rPr>
      </w:pPr>
      <w:r>
        <w:rPr>
          <w:rFonts w:hint="eastAsia"/>
          <w:sz w:val="24"/>
        </w:rPr>
        <w:lastRenderedPageBreak/>
        <w:t>表</w:t>
      </w:r>
      <w:r>
        <w:rPr>
          <w:rFonts w:hint="eastAsia"/>
          <w:sz w:val="24"/>
        </w:rPr>
        <w:t xml:space="preserve">4-1 </w:t>
      </w:r>
      <w:r>
        <w:rPr>
          <w:rFonts w:hint="eastAsia"/>
          <w:sz w:val="24"/>
        </w:rPr>
        <w:t>电镀废水处理系统设备清单</w:t>
      </w:r>
    </w:p>
    <w:tbl>
      <w:tblPr>
        <w:tblW w:w="4998" w:type="pct"/>
        <w:jc w:val="center"/>
        <w:tblLook w:val="04A0" w:firstRow="1" w:lastRow="0" w:firstColumn="1" w:lastColumn="0" w:noHBand="0" w:noVBand="1"/>
      </w:tblPr>
      <w:tblGrid>
        <w:gridCol w:w="989"/>
        <w:gridCol w:w="2312"/>
        <w:gridCol w:w="4420"/>
        <w:gridCol w:w="1414"/>
        <w:gridCol w:w="908"/>
        <w:gridCol w:w="1103"/>
        <w:gridCol w:w="1872"/>
        <w:gridCol w:w="1518"/>
      </w:tblGrid>
      <w:tr w:rsidR="00E40212" w14:paraId="38FFD850" w14:textId="77777777">
        <w:trPr>
          <w:trHeight w:val="555"/>
          <w:jc w:val="center"/>
        </w:trPr>
        <w:tc>
          <w:tcPr>
            <w:tcW w:w="340" w:type="pct"/>
            <w:tcBorders>
              <w:top w:val="nil"/>
              <w:left w:val="double" w:sz="4" w:space="0" w:color="000000"/>
              <w:bottom w:val="single" w:sz="4" w:space="0" w:color="000000"/>
              <w:right w:val="single" w:sz="4" w:space="0" w:color="000000"/>
            </w:tcBorders>
            <w:shd w:val="clear" w:color="auto" w:fill="auto"/>
            <w:vAlign w:val="center"/>
          </w:tcPr>
          <w:p w14:paraId="4A1F1395"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一</w:t>
            </w:r>
          </w:p>
        </w:tc>
        <w:tc>
          <w:tcPr>
            <w:tcW w:w="795" w:type="pct"/>
            <w:tcBorders>
              <w:top w:val="nil"/>
              <w:left w:val="single" w:sz="4" w:space="0" w:color="000000"/>
              <w:bottom w:val="single" w:sz="4" w:space="0" w:color="000000"/>
              <w:right w:val="single" w:sz="4" w:space="0" w:color="000000"/>
            </w:tcBorders>
            <w:shd w:val="clear" w:color="auto" w:fill="auto"/>
            <w:vAlign w:val="center"/>
          </w:tcPr>
          <w:p w14:paraId="253F224F"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电镀废水集水池</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3E8C0" w14:textId="77777777" w:rsidR="00E40212" w:rsidRDefault="00000000">
            <w:pPr>
              <w:widowControl/>
              <w:jc w:val="left"/>
              <w:textAlignment w:val="center"/>
              <w:rPr>
                <w:color w:val="000000"/>
                <w:sz w:val="20"/>
              </w:rPr>
            </w:pPr>
            <w:r>
              <w:rPr>
                <w:rStyle w:val="font11"/>
                <w:lang w:bidi="ar"/>
              </w:rPr>
              <w:t>DH=3×3×3m</w:t>
            </w:r>
            <w:r>
              <w:rPr>
                <w:rStyle w:val="font31"/>
                <w:rFonts w:hint="default"/>
                <w:lang w:bidi="ar"/>
              </w:rPr>
              <w:t>，</w:t>
            </w:r>
            <w:r>
              <w:rPr>
                <w:rStyle w:val="font11"/>
                <w:lang w:bidi="ar"/>
              </w:rPr>
              <w:t>V=24m</w:t>
            </w:r>
            <w:r>
              <w:rPr>
                <w:rStyle w:val="font41"/>
                <w:lang w:bidi="ar"/>
              </w:rPr>
              <w:t>3</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4BC21" w14:textId="77777777" w:rsidR="00E40212" w:rsidRDefault="00000000">
            <w:pPr>
              <w:widowControl/>
              <w:jc w:val="center"/>
              <w:textAlignment w:val="center"/>
              <w:rPr>
                <w:rFonts w:ascii="宋体" w:hAnsi="宋体" w:cs="宋体"/>
                <w:color w:val="000000"/>
                <w:sz w:val="20"/>
              </w:rPr>
            </w:pPr>
            <w:r>
              <w:rPr>
                <w:rStyle w:val="font31"/>
                <w:rFonts w:hint="default"/>
                <w:lang w:bidi="ar"/>
              </w:rPr>
              <w:t>地下钢砼</w:t>
            </w:r>
            <w:r>
              <w:rPr>
                <w:rStyle w:val="font11"/>
                <w:lang w:bidi="ar"/>
              </w:rPr>
              <w:t>+</w:t>
            </w:r>
            <w:r>
              <w:rPr>
                <w:rStyle w:val="font31"/>
                <w:rFonts w:hint="default"/>
                <w:lang w:bidi="ar"/>
              </w:rPr>
              <w:t>防腐</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2288B"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A0BD9"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57C3E" w14:textId="77777777" w:rsidR="00E40212" w:rsidRDefault="00E40212">
            <w:pPr>
              <w:jc w:val="center"/>
              <w:rPr>
                <w:color w:val="000000"/>
                <w:sz w:val="20"/>
              </w:rPr>
            </w:pP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7BC2C64"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土建</w:t>
            </w:r>
          </w:p>
        </w:tc>
      </w:tr>
      <w:tr w:rsidR="00E40212" w14:paraId="1E64EA5D" w14:textId="77777777">
        <w:trPr>
          <w:trHeight w:val="500"/>
          <w:jc w:val="center"/>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4A1A42B0" w14:textId="77777777" w:rsidR="00E40212" w:rsidRDefault="00000000">
            <w:pPr>
              <w:widowControl/>
              <w:jc w:val="center"/>
              <w:textAlignment w:val="center"/>
              <w:rPr>
                <w:color w:val="000000"/>
                <w:sz w:val="20"/>
              </w:rPr>
            </w:pPr>
            <w:r>
              <w:rPr>
                <w:color w:val="000000"/>
                <w:kern w:val="0"/>
                <w:sz w:val="20"/>
                <w:lang w:bidi="ar"/>
              </w:rPr>
              <w:t>1</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7D3AAB"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液位控制器</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09F12"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电缆浮球</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232D3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组合材质</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A48E1"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ADEE4"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5B41D"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思派或同等品牌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13B6380" w14:textId="77777777" w:rsidR="00E40212" w:rsidRDefault="00E40212">
            <w:pPr>
              <w:jc w:val="center"/>
              <w:rPr>
                <w:color w:val="000000"/>
                <w:sz w:val="20"/>
              </w:rPr>
            </w:pPr>
          </w:p>
        </w:tc>
      </w:tr>
      <w:tr w:rsidR="00E40212" w14:paraId="2DFA09AD" w14:textId="77777777">
        <w:trPr>
          <w:trHeight w:val="500"/>
          <w:jc w:val="center"/>
        </w:trPr>
        <w:tc>
          <w:tcPr>
            <w:tcW w:w="340" w:type="pct"/>
            <w:tcBorders>
              <w:top w:val="nil"/>
              <w:left w:val="double" w:sz="4" w:space="0" w:color="000000"/>
              <w:bottom w:val="single" w:sz="4" w:space="0" w:color="000000"/>
              <w:right w:val="single" w:sz="4" w:space="0" w:color="000000"/>
            </w:tcBorders>
            <w:shd w:val="clear" w:color="auto" w:fill="auto"/>
            <w:vAlign w:val="center"/>
          </w:tcPr>
          <w:p w14:paraId="207FB97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二</w:t>
            </w:r>
          </w:p>
        </w:tc>
        <w:tc>
          <w:tcPr>
            <w:tcW w:w="795" w:type="pct"/>
            <w:tcBorders>
              <w:top w:val="nil"/>
              <w:left w:val="single" w:sz="4" w:space="0" w:color="000000"/>
              <w:bottom w:val="single" w:sz="4" w:space="0" w:color="000000"/>
              <w:right w:val="single" w:sz="4" w:space="0" w:color="000000"/>
            </w:tcBorders>
            <w:shd w:val="clear" w:color="auto" w:fill="auto"/>
            <w:vAlign w:val="center"/>
          </w:tcPr>
          <w:p w14:paraId="5EFBEA18"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蒸发系统</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073F6" w14:textId="77777777" w:rsidR="00E40212" w:rsidRDefault="00000000">
            <w:pPr>
              <w:widowControl/>
              <w:jc w:val="left"/>
              <w:textAlignment w:val="center"/>
              <w:rPr>
                <w:color w:val="000000"/>
                <w:sz w:val="20"/>
              </w:rPr>
            </w:pPr>
            <w:r>
              <w:rPr>
                <w:color w:val="000000"/>
                <w:kern w:val="0"/>
                <w:sz w:val="20"/>
                <w:lang w:bidi="ar"/>
              </w:rPr>
              <w:t>20t/d</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D64A9" w14:textId="77777777" w:rsidR="00E40212" w:rsidRDefault="00E40212">
            <w:pPr>
              <w:jc w:val="center"/>
              <w:rPr>
                <w:color w:val="000000"/>
                <w:sz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B5508"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49C444"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B53A8" w14:textId="77777777" w:rsidR="00E40212" w:rsidRDefault="00000000">
            <w:pPr>
              <w:widowControl/>
              <w:jc w:val="center"/>
              <w:textAlignment w:val="center"/>
              <w:rPr>
                <w:color w:val="000000"/>
                <w:sz w:val="20"/>
              </w:rPr>
            </w:pPr>
            <w:r>
              <w:rPr>
                <w:color w:val="000000"/>
                <w:kern w:val="0"/>
                <w:sz w:val="20"/>
                <w:lang w:bidi="ar"/>
              </w:rPr>
              <w:t>ECH</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7C50FC1" w14:textId="77777777" w:rsidR="00E40212" w:rsidRDefault="00E40212">
            <w:pPr>
              <w:jc w:val="center"/>
              <w:rPr>
                <w:color w:val="000000"/>
                <w:sz w:val="20"/>
              </w:rPr>
            </w:pPr>
          </w:p>
        </w:tc>
      </w:tr>
      <w:tr w:rsidR="00E40212" w14:paraId="548B8315" w14:textId="77777777">
        <w:trPr>
          <w:trHeight w:val="500"/>
          <w:jc w:val="center"/>
        </w:trPr>
        <w:tc>
          <w:tcPr>
            <w:tcW w:w="340" w:type="pct"/>
            <w:tcBorders>
              <w:top w:val="nil"/>
              <w:left w:val="double" w:sz="4" w:space="0" w:color="000000"/>
              <w:bottom w:val="single" w:sz="4" w:space="0" w:color="000000"/>
              <w:right w:val="single" w:sz="4" w:space="0" w:color="000000"/>
            </w:tcBorders>
            <w:shd w:val="clear" w:color="auto" w:fill="auto"/>
            <w:vAlign w:val="center"/>
          </w:tcPr>
          <w:p w14:paraId="6C51EBEA" w14:textId="77777777" w:rsidR="00E40212" w:rsidRDefault="00000000">
            <w:pPr>
              <w:widowControl/>
              <w:jc w:val="center"/>
              <w:textAlignment w:val="center"/>
              <w:rPr>
                <w:color w:val="000000"/>
                <w:sz w:val="20"/>
              </w:rPr>
            </w:pPr>
            <w:r>
              <w:rPr>
                <w:color w:val="000000"/>
                <w:kern w:val="0"/>
                <w:sz w:val="20"/>
                <w:lang w:bidi="ar"/>
              </w:rPr>
              <w:t>1</w:t>
            </w:r>
          </w:p>
        </w:tc>
        <w:tc>
          <w:tcPr>
            <w:tcW w:w="795" w:type="pct"/>
            <w:tcBorders>
              <w:top w:val="nil"/>
              <w:left w:val="single" w:sz="4" w:space="0" w:color="000000"/>
              <w:bottom w:val="single" w:sz="4" w:space="0" w:color="000000"/>
              <w:right w:val="single" w:sz="4" w:space="0" w:color="000000"/>
            </w:tcBorders>
            <w:shd w:val="clear" w:color="auto" w:fill="auto"/>
            <w:vAlign w:val="center"/>
          </w:tcPr>
          <w:p w14:paraId="1DD46772" w14:textId="77777777" w:rsidR="00E40212" w:rsidRDefault="00000000">
            <w:pPr>
              <w:widowControl/>
              <w:jc w:val="left"/>
              <w:textAlignment w:val="center"/>
              <w:rPr>
                <w:color w:val="000000"/>
                <w:sz w:val="20"/>
              </w:rPr>
            </w:pPr>
            <w:r>
              <w:rPr>
                <w:rStyle w:val="font11"/>
                <w:lang w:bidi="ar"/>
              </w:rPr>
              <w:t>MVR</w:t>
            </w:r>
            <w:r>
              <w:rPr>
                <w:rStyle w:val="font31"/>
                <w:rFonts w:hint="default"/>
                <w:lang w:bidi="ar"/>
              </w:rPr>
              <w:t>蒸发器</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14891" w14:textId="77777777" w:rsidR="00E40212" w:rsidRDefault="00000000">
            <w:pPr>
              <w:widowControl/>
              <w:jc w:val="left"/>
              <w:textAlignment w:val="center"/>
              <w:rPr>
                <w:color w:val="000000"/>
                <w:sz w:val="20"/>
              </w:rPr>
            </w:pPr>
            <w:r>
              <w:rPr>
                <w:color w:val="000000"/>
                <w:kern w:val="0"/>
                <w:sz w:val="20"/>
                <w:lang w:bidi="ar"/>
              </w:rPr>
              <w:t>20t/d</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9DFC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钛合金</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2BC8DD"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596D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84D55"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蓝色起源或同等品牌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9FB9B8E" w14:textId="77777777" w:rsidR="00E40212" w:rsidRDefault="00E40212">
            <w:pPr>
              <w:jc w:val="center"/>
              <w:rPr>
                <w:color w:val="000000"/>
                <w:sz w:val="20"/>
              </w:rPr>
            </w:pPr>
          </w:p>
        </w:tc>
      </w:tr>
      <w:tr w:rsidR="00E40212" w14:paraId="5594172F" w14:textId="77777777">
        <w:trPr>
          <w:trHeight w:val="500"/>
          <w:jc w:val="center"/>
        </w:trPr>
        <w:tc>
          <w:tcPr>
            <w:tcW w:w="340" w:type="pct"/>
            <w:tcBorders>
              <w:top w:val="nil"/>
              <w:left w:val="double" w:sz="4" w:space="0" w:color="000000"/>
              <w:bottom w:val="single" w:sz="4" w:space="0" w:color="000000"/>
              <w:right w:val="single" w:sz="4" w:space="0" w:color="000000"/>
            </w:tcBorders>
            <w:shd w:val="clear" w:color="auto" w:fill="auto"/>
            <w:vAlign w:val="center"/>
          </w:tcPr>
          <w:p w14:paraId="07309712" w14:textId="77777777" w:rsidR="00E40212" w:rsidRDefault="00000000">
            <w:pPr>
              <w:widowControl/>
              <w:jc w:val="center"/>
              <w:textAlignment w:val="center"/>
              <w:rPr>
                <w:color w:val="000000"/>
                <w:sz w:val="20"/>
              </w:rPr>
            </w:pPr>
            <w:r>
              <w:rPr>
                <w:color w:val="000000"/>
                <w:kern w:val="0"/>
                <w:sz w:val="20"/>
                <w:lang w:bidi="ar"/>
              </w:rPr>
              <w:t>2</w:t>
            </w:r>
          </w:p>
        </w:tc>
        <w:tc>
          <w:tcPr>
            <w:tcW w:w="795" w:type="pct"/>
            <w:tcBorders>
              <w:top w:val="nil"/>
              <w:left w:val="single" w:sz="4" w:space="0" w:color="000000"/>
              <w:bottom w:val="single" w:sz="4" w:space="0" w:color="000000"/>
              <w:right w:val="single" w:sz="4" w:space="0" w:color="000000"/>
            </w:tcBorders>
            <w:shd w:val="clear" w:color="auto" w:fill="auto"/>
            <w:vAlign w:val="center"/>
          </w:tcPr>
          <w:p w14:paraId="6E204A3A"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刮板蒸发器</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C9837" w14:textId="77777777" w:rsidR="00E40212" w:rsidRDefault="00000000">
            <w:pPr>
              <w:widowControl/>
              <w:jc w:val="left"/>
              <w:textAlignment w:val="center"/>
              <w:rPr>
                <w:color w:val="000000"/>
                <w:sz w:val="20"/>
              </w:rPr>
            </w:pPr>
            <w:r>
              <w:rPr>
                <w:color w:val="000000"/>
                <w:kern w:val="0"/>
                <w:sz w:val="20"/>
                <w:lang w:bidi="ar"/>
              </w:rPr>
              <w:t>2t/d</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F86DA4" w14:textId="77777777" w:rsidR="00E40212" w:rsidRDefault="00000000">
            <w:pPr>
              <w:widowControl/>
              <w:jc w:val="center"/>
              <w:textAlignment w:val="center"/>
              <w:rPr>
                <w:color w:val="000000"/>
                <w:sz w:val="20"/>
              </w:rPr>
            </w:pPr>
            <w:r>
              <w:rPr>
                <w:color w:val="000000"/>
                <w:kern w:val="0"/>
                <w:sz w:val="20"/>
                <w:lang w:bidi="ar"/>
              </w:rPr>
              <w:t>sus2507</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3097E"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FE33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D8B6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蓝色起源或同等品牌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279CC01" w14:textId="77777777" w:rsidR="00E40212" w:rsidRDefault="00E40212">
            <w:pPr>
              <w:jc w:val="center"/>
              <w:rPr>
                <w:color w:val="000000"/>
                <w:sz w:val="20"/>
              </w:rPr>
            </w:pPr>
          </w:p>
        </w:tc>
      </w:tr>
      <w:tr w:rsidR="00E40212" w14:paraId="2E4C0A39" w14:textId="77777777">
        <w:trPr>
          <w:trHeight w:val="500"/>
          <w:jc w:val="center"/>
        </w:trPr>
        <w:tc>
          <w:tcPr>
            <w:tcW w:w="340" w:type="pct"/>
            <w:tcBorders>
              <w:top w:val="nil"/>
              <w:left w:val="double" w:sz="4" w:space="0" w:color="000000"/>
              <w:bottom w:val="single" w:sz="4" w:space="0" w:color="000000"/>
              <w:right w:val="single" w:sz="4" w:space="0" w:color="000000"/>
            </w:tcBorders>
            <w:shd w:val="clear" w:color="auto" w:fill="auto"/>
            <w:vAlign w:val="center"/>
          </w:tcPr>
          <w:p w14:paraId="2D4A483B" w14:textId="77777777" w:rsidR="00E40212" w:rsidRDefault="00000000">
            <w:pPr>
              <w:widowControl/>
              <w:jc w:val="center"/>
              <w:textAlignment w:val="center"/>
              <w:rPr>
                <w:color w:val="000000"/>
                <w:sz w:val="20"/>
              </w:rPr>
            </w:pPr>
            <w:r>
              <w:rPr>
                <w:color w:val="000000"/>
                <w:kern w:val="0"/>
                <w:sz w:val="20"/>
                <w:lang w:bidi="ar"/>
              </w:rPr>
              <w:t>3</w:t>
            </w:r>
          </w:p>
        </w:tc>
        <w:tc>
          <w:tcPr>
            <w:tcW w:w="795" w:type="pct"/>
            <w:tcBorders>
              <w:top w:val="nil"/>
              <w:left w:val="single" w:sz="4" w:space="0" w:color="000000"/>
              <w:bottom w:val="single" w:sz="4" w:space="0" w:color="000000"/>
              <w:right w:val="single" w:sz="4" w:space="0" w:color="000000"/>
            </w:tcBorders>
            <w:shd w:val="clear" w:color="auto" w:fill="auto"/>
            <w:vAlign w:val="center"/>
          </w:tcPr>
          <w:p w14:paraId="15C1D754"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蒸汽发生器</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E6777" w14:textId="77777777" w:rsidR="00E40212" w:rsidRDefault="00000000">
            <w:pPr>
              <w:widowControl/>
              <w:jc w:val="left"/>
              <w:textAlignment w:val="center"/>
              <w:rPr>
                <w:color w:val="000000"/>
                <w:sz w:val="20"/>
              </w:rPr>
            </w:pPr>
            <w:r>
              <w:rPr>
                <w:color w:val="000000"/>
                <w:kern w:val="0"/>
                <w:sz w:val="20"/>
                <w:lang w:bidi="ar"/>
              </w:rPr>
              <w:t>125 kg/h</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411AD" w14:textId="77777777" w:rsidR="00E40212" w:rsidRDefault="00E40212">
            <w:pPr>
              <w:jc w:val="center"/>
              <w:rPr>
                <w:color w:val="000000"/>
                <w:sz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A704B2"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BFB41"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2B73D" w14:textId="77777777" w:rsidR="00E40212" w:rsidRDefault="00000000">
            <w:pPr>
              <w:widowControl/>
              <w:jc w:val="center"/>
              <w:textAlignment w:val="center"/>
              <w:rPr>
                <w:color w:val="000000"/>
                <w:sz w:val="20"/>
              </w:rPr>
            </w:pPr>
            <w:r>
              <w:rPr>
                <w:color w:val="000000"/>
                <w:kern w:val="0"/>
                <w:sz w:val="20"/>
                <w:lang w:bidi="ar"/>
              </w:rPr>
              <w:t>ECH</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58C9C10" w14:textId="77777777" w:rsidR="00E40212" w:rsidRDefault="00E40212">
            <w:pPr>
              <w:jc w:val="center"/>
              <w:rPr>
                <w:color w:val="000000"/>
                <w:sz w:val="20"/>
              </w:rPr>
            </w:pPr>
          </w:p>
        </w:tc>
      </w:tr>
      <w:tr w:rsidR="00E40212" w14:paraId="19C60F15" w14:textId="77777777">
        <w:trPr>
          <w:trHeight w:val="500"/>
          <w:jc w:val="center"/>
        </w:trPr>
        <w:tc>
          <w:tcPr>
            <w:tcW w:w="340" w:type="pct"/>
            <w:tcBorders>
              <w:top w:val="nil"/>
              <w:left w:val="double" w:sz="4" w:space="0" w:color="000000"/>
              <w:bottom w:val="single" w:sz="4" w:space="0" w:color="000000"/>
              <w:right w:val="single" w:sz="4" w:space="0" w:color="000000"/>
            </w:tcBorders>
            <w:shd w:val="clear" w:color="auto" w:fill="auto"/>
            <w:vAlign w:val="center"/>
          </w:tcPr>
          <w:p w14:paraId="363102A7" w14:textId="77777777" w:rsidR="00E40212" w:rsidRDefault="00000000">
            <w:pPr>
              <w:widowControl/>
              <w:jc w:val="center"/>
              <w:textAlignment w:val="center"/>
              <w:rPr>
                <w:color w:val="000000"/>
                <w:sz w:val="20"/>
              </w:rPr>
            </w:pPr>
            <w:r>
              <w:rPr>
                <w:color w:val="000000"/>
                <w:kern w:val="0"/>
                <w:sz w:val="20"/>
                <w:lang w:bidi="ar"/>
              </w:rPr>
              <w:t>4</w:t>
            </w:r>
          </w:p>
        </w:tc>
        <w:tc>
          <w:tcPr>
            <w:tcW w:w="795" w:type="pct"/>
            <w:tcBorders>
              <w:top w:val="nil"/>
              <w:left w:val="single" w:sz="4" w:space="0" w:color="000000"/>
              <w:bottom w:val="single" w:sz="4" w:space="0" w:color="000000"/>
              <w:right w:val="single" w:sz="4" w:space="0" w:color="000000"/>
            </w:tcBorders>
            <w:shd w:val="clear" w:color="auto" w:fill="auto"/>
            <w:vAlign w:val="center"/>
          </w:tcPr>
          <w:p w14:paraId="113F8142"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冷却塔</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E8A7B" w14:textId="77777777" w:rsidR="00E40212" w:rsidRDefault="00000000">
            <w:pPr>
              <w:widowControl/>
              <w:jc w:val="left"/>
              <w:textAlignment w:val="center"/>
              <w:rPr>
                <w:color w:val="000000"/>
                <w:sz w:val="20"/>
              </w:rPr>
            </w:pPr>
            <w:r>
              <w:rPr>
                <w:color w:val="000000"/>
                <w:kern w:val="0"/>
                <w:sz w:val="20"/>
                <w:lang w:bidi="ar"/>
              </w:rPr>
              <w:t>18.5m³/h</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2371CA" w14:textId="77777777" w:rsidR="00E40212" w:rsidRDefault="00E40212">
            <w:pPr>
              <w:jc w:val="center"/>
              <w:rPr>
                <w:color w:val="000000"/>
                <w:sz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13BCE"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03D8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643D5" w14:textId="77777777" w:rsidR="00E40212" w:rsidRDefault="00000000">
            <w:pPr>
              <w:widowControl/>
              <w:jc w:val="center"/>
              <w:textAlignment w:val="center"/>
              <w:rPr>
                <w:color w:val="000000"/>
                <w:sz w:val="20"/>
              </w:rPr>
            </w:pPr>
            <w:r>
              <w:rPr>
                <w:color w:val="000000"/>
                <w:kern w:val="0"/>
                <w:sz w:val="20"/>
                <w:lang w:bidi="ar"/>
              </w:rPr>
              <w:t>ECH</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E1514A6" w14:textId="77777777" w:rsidR="00E40212" w:rsidRDefault="00E40212">
            <w:pPr>
              <w:jc w:val="center"/>
              <w:rPr>
                <w:color w:val="000000"/>
                <w:sz w:val="20"/>
              </w:rPr>
            </w:pPr>
          </w:p>
        </w:tc>
      </w:tr>
      <w:tr w:rsidR="00E40212" w14:paraId="56780E67" w14:textId="77777777">
        <w:trPr>
          <w:trHeight w:val="555"/>
          <w:jc w:val="center"/>
        </w:trPr>
        <w:tc>
          <w:tcPr>
            <w:tcW w:w="340" w:type="pct"/>
            <w:tcBorders>
              <w:top w:val="nil"/>
              <w:left w:val="double" w:sz="4" w:space="0" w:color="000000"/>
              <w:bottom w:val="single" w:sz="4" w:space="0" w:color="000000"/>
              <w:right w:val="single" w:sz="4" w:space="0" w:color="000000"/>
            </w:tcBorders>
            <w:shd w:val="clear" w:color="auto" w:fill="auto"/>
            <w:vAlign w:val="center"/>
          </w:tcPr>
          <w:p w14:paraId="5E3D45E2"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三</w:t>
            </w:r>
          </w:p>
        </w:tc>
        <w:tc>
          <w:tcPr>
            <w:tcW w:w="795" w:type="pct"/>
            <w:tcBorders>
              <w:top w:val="nil"/>
              <w:left w:val="single" w:sz="4" w:space="0" w:color="000000"/>
              <w:bottom w:val="single" w:sz="4" w:space="0" w:color="000000"/>
              <w:right w:val="single" w:sz="4" w:space="0" w:color="000000"/>
            </w:tcBorders>
            <w:shd w:val="clear" w:color="auto" w:fill="auto"/>
            <w:vAlign w:val="center"/>
          </w:tcPr>
          <w:p w14:paraId="6FAEE436"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浓缩液集水池</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75E826" w14:textId="77777777" w:rsidR="00E40212" w:rsidRDefault="00000000">
            <w:pPr>
              <w:widowControl/>
              <w:jc w:val="left"/>
              <w:textAlignment w:val="center"/>
              <w:rPr>
                <w:color w:val="000000"/>
                <w:sz w:val="20"/>
              </w:rPr>
            </w:pPr>
            <w:r>
              <w:rPr>
                <w:rStyle w:val="font11"/>
                <w:lang w:bidi="ar"/>
              </w:rPr>
              <w:t>DH=3×3×3m</w:t>
            </w:r>
            <w:r>
              <w:rPr>
                <w:rStyle w:val="font31"/>
                <w:rFonts w:hint="default"/>
                <w:lang w:bidi="ar"/>
              </w:rPr>
              <w:t>，</w:t>
            </w:r>
            <w:r>
              <w:rPr>
                <w:rStyle w:val="font11"/>
                <w:lang w:bidi="ar"/>
              </w:rPr>
              <w:t>V=24m</w:t>
            </w:r>
            <w:r>
              <w:rPr>
                <w:rStyle w:val="font41"/>
                <w:lang w:bidi="ar"/>
              </w:rPr>
              <w:t>3</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7CF72" w14:textId="77777777" w:rsidR="00E40212" w:rsidRDefault="00000000">
            <w:pPr>
              <w:widowControl/>
              <w:jc w:val="center"/>
              <w:textAlignment w:val="center"/>
              <w:rPr>
                <w:rFonts w:ascii="宋体" w:hAnsi="宋体" w:cs="宋体"/>
                <w:color w:val="000000"/>
                <w:sz w:val="20"/>
              </w:rPr>
            </w:pPr>
            <w:r>
              <w:rPr>
                <w:rStyle w:val="font31"/>
                <w:rFonts w:hint="default"/>
                <w:lang w:bidi="ar"/>
              </w:rPr>
              <w:t>地下钢砼</w:t>
            </w:r>
            <w:r>
              <w:rPr>
                <w:rStyle w:val="font11"/>
                <w:lang w:bidi="ar"/>
              </w:rPr>
              <w:t>+</w:t>
            </w:r>
            <w:r>
              <w:rPr>
                <w:rStyle w:val="font31"/>
                <w:rFonts w:hint="default"/>
                <w:lang w:bidi="ar"/>
              </w:rPr>
              <w:t>防腐</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BE39DB"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E60B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07A35" w14:textId="77777777" w:rsidR="00E40212" w:rsidRDefault="00E40212">
            <w:pPr>
              <w:jc w:val="center"/>
              <w:rPr>
                <w:color w:val="000000"/>
                <w:sz w:val="20"/>
              </w:rPr>
            </w:pP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3AD3285"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土建</w:t>
            </w:r>
          </w:p>
        </w:tc>
      </w:tr>
      <w:tr w:rsidR="00E40212" w14:paraId="5ADF8883" w14:textId="77777777">
        <w:trPr>
          <w:trHeight w:val="500"/>
          <w:jc w:val="center"/>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56CD6972" w14:textId="77777777" w:rsidR="00E40212" w:rsidRDefault="00000000">
            <w:pPr>
              <w:widowControl/>
              <w:jc w:val="center"/>
              <w:textAlignment w:val="center"/>
              <w:rPr>
                <w:color w:val="000000"/>
                <w:sz w:val="20"/>
              </w:rPr>
            </w:pPr>
            <w:r>
              <w:rPr>
                <w:color w:val="000000"/>
                <w:kern w:val="0"/>
                <w:sz w:val="20"/>
                <w:lang w:bidi="ar"/>
              </w:rPr>
              <w:t>1</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2710"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液位控制器</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0E52D4"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超声波液位计</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C437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组合材质</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050BC3"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A1286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70AB2"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思派或同等品牌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C82395D" w14:textId="77777777" w:rsidR="00E40212" w:rsidRDefault="00E40212">
            <w:pPr>
              <w:jc w:val="center"/>
              <w:rPr>
                <w:color w:val="000000"/>
                <w:sz w:val="20"/>
              </w:rPr>
            </w:pPr>
          </w:p>
        </w:tc>
      </w:tr>
      <w:tr w:rsidR="00E40212" w14:paraId="5F007D5A" w14:textId="77777777">
        <w:trPr>
          <w:trHeight w:val="500"/>
          <w:jc w:val="center"/>
        </w:trPr>
        <w:tc>
          <w:tcPr>
            <w:tcW w:w="340" w:type="pct"/>
            <w:tcBorders>
              <w:top w:val="nil"/>
              <w:left w:val="double" w:sz="4" w:space="0" w:color="000000"/>
              <w:bottom w:val="single" w:sz="4" w:space="0" w:color="000000"/>
              <w:right w:val="single" w:sz="4" w:space="0" w:color="000000"/>
            </w:tcBorders>
            <w:shd w:val="clear" w:color="auto" w:fill="auto"/>
            <w:vAlign w:val="center"/>
          </w:tcPr>
          <w:p w14:paraId="4C8500CD" w14:textId="77777777" w:rsidR="00E40212" w:rsidRDefault="00000000">
            <w:pPr>
              <w:widowControl/>
              <w:jc w:val="center"/>
              <w:textAlignment w:val="center"/>
              <w:rPr>
                <w:color w:val="000000"/>
                <w:sz w:val="20"/>
              </w:rPr>
            </w:pPr>
            <w:r>
              <w:rPr>
                <w:color w:val="000000"/>
                <w:kern w:val="0"/>
                <w:sz w:val="20"/>
                <w:lang w:bidi="ar"/>
              </w:rPr>
              <w:t>2</w:t>
            </w:r>
          </w:p>
        </w:tc>
        <w:tc>
          <w:tcPr>
            <w:tcW w:w="795" w:type="pct"/>
            <w:tcBorders>
              <w:top w:val="nil"/>
              <w:left w:val="single" w:sz="4" w:space="0" w:color="000000"/>
              <w:bottom w:val="single" w:sz="4" w:space="0" w:color="000000"/>
              <w:right w:val="single" w:sz="4" w:space="0" w:color="000000"/>
            </w:tcBorders>
            <w:shd w:val="clear" w:color="auto" w:fill="auto"/>
            <w:vAlign w:val="center"/>
          </w:tcPr>
          <w:p w14:paraId="257C91F0"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提升泵</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F77962" w14:textId="77777777" w:rsidR="00E40212" w:rsidRDefault="00000000">
            <w:pPr>
              <w:widowControl/>
              <w:jc w:val="left"/>
              <w:textAlignment w:val="center"/>
              <w:rPr>
                <w:color w:val="000000"/>
                <w:sz w:val="20"/>
              </w:rPr>
            </w:pPr>
            <w:r>
              <w:rPr>
                <w:rStyle w:val="font11"/>
                <w:lang w:bidi="ar"/>
              </w:rPr>
              <w:t>1m</w:t>
            </w:r>
            <w:r>
              <w:rPr>
                <w:rStyle w:val="font41"/>
                <w:lang w:bidi="ar"/>
              </w:rPr>
              <w:t>3</w:t>
            </w:r>
            <w:r>
              <w:rPr>
                <w:rStyle w:val="font11"/>
                <w:lang w:bidi="ar"/>
              </w:rPr>
              <w:t>/h</w:t>
            </w:r>
            <w:r>
              <w:rPr>
                <w:rStyle w:val="font31"/>
                <w:rFonts w:hint="default"/>
                <w:lang w:bidi="ar"/>
              </w:rPr>
              <w:t>，</w:t>
            </w:r>
            <w:r>
              <w:rPr>
                <w:rStyle w:val="font11"/>
                <w:lang w:bidi="ar"/>
              </w:rPr>
              <w:t>15m</w:t>
            </w:r>
            <w:r>
              <w:rPr>
                <w:rStyle w:val="font31"/>
                <w:rFonts w:hint="default"/>
                <w:lang w:bidi="ar"/>
              </w:rPr>
              <w:t>，</w:t>
            </w:r>
            <w:r>
              <w:rPr>
                <w:rStyle w:val="font11"/>
                <w:lang w:bidi="ar"/>
              </w:rPr>
              <w:t>0.55kw</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86C3C"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不锈钢</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D0627" w14:textId="77777777" w:rsidR="00E40212" w:rsidRDefault="00000000">
            <w:pPr>
              <w:widowControl/>
              <w:jc w:val="center"/>
              <w:textAlignment w:val="center"/>
              <w:rPr>
                <w:color w:val="000000"/>
                <w:sz w:val="20"/>
              </w:rPr>
            </w:pPr>
            <w:r>
              <w:rPr>
                <w:color w:val="000000"/>
                <w:kern w:val="0"/>
                <w:sz w:val="20"/>
                <w:lang w:bidi="ar"/>
              </w:rPr>
              <w:t>2</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C1BD2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2DA8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南方或同等品牌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8069149" w14:textId="77777777" w:rsidR="00E40212" w:rsidRDefault="00E40212">
            <w:pPr>
              <w:jc w:val="center"/>
              <w:rPr>
                <w:color w:val="000000"/>
                <w:sz w:val="20"/>
              </w:rPr>
            </w:pPr>
          </w:p>
        </w:tc>
      </w:tr>
      <w:tr w:rsidR="00E40212" w14:paraId="2EDB22A2" w14:textId="77777777">
        <w:trPr>
          <w:trHeight w:val="500"/>
          <w:jc w:val="center"/>
        </w:trPr>
        <w:tc>
          <w:tcPr>
            <w:tcW w:w="340" w:type="pct"/>
            <w:tcBorders>
              <w:top w:val="nil"/>
              <w:left w:val="double" w:sz="4" w:space="0" w:color="000000"/>
              <w:bottom w:val="single" w:sz="4" w:space="0" w:color="000000"/>
              <w:right w:val="single" w:sz="4" w:space="0" w:color="000000"/>
            </w:tcBorders>
            <w:shd w:val="clear" w:color="auto" w:fill="auto"/>
            <w:vAlign w:val="center"/>
          </w:tcPr>
          <w:p w14:paraId="30D5CBC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四</w:t>
            </w:r>
          </w:p>
        </w:tc>
        <w:tc>
          <w:tcPr>
            <w:tcW w:w="795" w:type="pct"/>
            <w:tcBorders>
              <w:top w:val="nil"/>
              <w:left w:val="single" w:sz="4" w:space="0" w:color="000000"/>
              <w:bottom w:val="single" w:sz="4" w:space="0" w:color="000000"/>
              <w:right w:val="single" w:sz="4" w:space="0" w:color="000000"/>
            </w:tcBorders>
            <w:shd w:val="clear" w:color="auto" w:fill="auto"/>
            <w:vAlign w:val="center"/>
          </w:tcPr>
          <w:p w14:paraId="14F6475D" w14:textId="77777777" w:rsidR="00E40212" w:rsidRDefault="00000000">
            <w:pPr>
              <w:widowControl/>
              <w:jc w:val="left"/>
              <w:textAlignment w:val="center"/>
              <w:rPr>
                <w:rFonts w:ascii="宋体" w:hAnsi="宋体" w:cs="宋体"/>
                <w:color w:val="000000"/>
                <w:sz w:val="20"/>
              </w:rPr>
            </w:pPr>
            <w:r>
              <w:rPr>
                <w:rStyle w:val="font31"/>
                <w:rFonts w:hint="default"/>
                <w:lang w:bidi="ar"/>
              </w:rPr>
              <w:t>回用水池</w:t>
            </w:r>
            <w:r>
              <w:rPr>
                <w:rStyle w:val="font11"/>
                <w:lang w:bidi="ar"/>
              </w:rPr>
              <w:t>1</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1C809E" w14:textId="77777777" w:rsidR="00E40212" w:rsidRDefault="00000000">
            <w:pPr>
              <w:widowControl/>
              <w:jc w:val="left"/>
              <w:textAlignment w:val="center"/>
              <w:rPr>
                <w:color w:val="000000"/>
                <w:sz w:val="20"/>
              </w:rPr>
            </w:pPr>
            <w:r>
              <w:rPr>
                <w:rStyle w:val="font11"/>
                <w:lang w:bidi="ar"/>
              </w:rPr>
              <w:t>DH=3×3×3m</w:t>
            </w:r>
            <w:r>
              <w:rPr>
                <w:rStyle w:val="font31"/>
                <w:rFonts w:hint="default"/>
                <w:lang w:bidi="ar"/>
              </w:rPr>
              <w:t>，</w:t>
            </w:r>
            <w:r>
              <w:rPr>
                <w:rStyle w:val="font11"/>
                <w:lang w:bidi="ar"/>
              </w:rPr>
              <w:t>V=24m</w:t>
            </w:r>
            <w:r>
              <w:rPr>
                <w:rStyle w:val="font41"/>
                <w:lang w:bidi="ar"/>
              </w:rPr>
              <w:t>3</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F1254" w14:textId="77777777" w:rsidR="00E40212" w:rsidRDefault="00000000">
            <w:pPr>
              <w:widowControl/>
              <w:jc w:val="center"/>
              <w:textAlignment w:val="center"/>
              <w:rPr>
                <w:rFonts w:ascii="宋体" w:hAnsi="宋体" w:cs="宋体"/>
                <w:color w:val="000000"/>
                <w:sz w:val="20"/>
              </w:rPr>
            </w:pPr>
            <w:r>
              <w:rPr>
                <w:rStyle w:val="font31"/>
                <w:rFonts w:hint="default"/>
                <w:lang w:bidi="ar"/>
              </w:rPr>
              <w:t>地下钢砼</w:t>
            </w:r>
            <w:r>
              <w:rPr>
                <w:rStyle w:val="font11"/>
                <w:lang w:bidi="ar"/>
              </w:rPr>
              <w:t>+</w:t>
            </w:r>
            <w:r>
              <w:rPr>
                <w:rStyle w:val="font31"/>
                <w:rFonts w:hint="default"/>
                <w:lang w:bidi="ar"/>
              </w:rPr>
              <w:t>防腐</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EEDB1"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17C9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565CD" w14:textId="77777777" w:rsidR="00E40212" w:rsidRDefault="00E40212">
            <w:pPr>
              <w:jc w:val="center"/>
              <w:rPr>
                <w:color w:val="000000"/>
                <w:sz w:val="20"/>
              </w:rPr>
            </w:pP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20F451C"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土建</w:t>
            </w:r>
          </w:p>
        </w:tc>
      </w:tr>
      <w:tr w:rsidR="00E40212" w14:paraId="635CDD88" w14:textId="77777777">
        <w:trPr>
          <w:trHeight w:val="500"/>
          <w:jc w:val="center"/>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27CC6410" w14:textId="77777777" w:rsidR="00E40212" w:rsidRDefault="00000000">
            <w:pPr>
              <w:widowControl/>
              <w:jc w:val="center"/>
              <w:textAlignment w:val="center"/>
              <w:rPr>
                <w:color w:val="000000"/>
                <w:sz w:val="20"/>
              </w:rPr>
            </w:pPr>
            <w:r>
              <w:rPr>
                <w:color w:val="000000"/>
                <w:kern w:val="0"/>
                <w:sz w:val="20"/>
                <w:lang w:bidi="ar"/>
              </w:rPr>
              <w:t>1</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279107"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液位控制器</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3A3DD"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超声波液位计</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24BD2"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组合材质</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839EEA"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458DD"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81F8A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西门子或同等品牌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32D7E8D" w14:textId="77777777" w:rsidR="00E40212" w:rsidRDefault="00E40212">
            <w:pPr>
              <w:jc w:val="center"/>
              <w:rPr>
                <w:color w:val="000000"/>
                <w:sz w:val="20"/>
              </w:rPr>
            </w:pPr>
          </w:p>
        </w:tc>
      </w:tr>
      <w:tr w:rsidR="00E40212" w14:paraId="16969AF0" w14:textId="77777777">
        <w:trPr>
          <w:trHeight w:val="500"/>
          <w:jc w:val="center"/>
        </w:trPr>
        <w:tc>
          <w:tcPr>
            <w:tcW w:w="340" w:type="pct"/>
            <w:tcBorders>
              <w:top w:val="nil"/>
              <w:left w:val="double" w:sz="4" w:space="0" w:color="000000"/>
              <w:bottom w:val="nil"/>
              <w:right w:val="single" w:sz="4" w:space="0" w:color="000000"/>
            </w:tcBorders>
            <w:shd w:val="clear" w:color="auto" w:fill="auto"/>
            <w:vAlign w:val="center"/>
          </w:tcPr>
          <w:p w14:paraId="7CABA356" w14:textId="77777777" w:rsidR="00E40212" w:rsidRDefault="00000000">
            <w:pPr>
              <w:widowControl/>
              <w:jc w:val="center"/>
              <w:textAlignment w:val="center"/>
              <w:rPr>
                <w:color w:val="000000"/>
                <w:sz w:val="20"/>
              </w:rPr>
            </w:pPr>
            <w:r>
              <w:rPr>
                <w:color w:val="000000"/>
                <w:kern w:val="0"/>
                <w:sz w:val="20"/>
                <w:lang w:bidi="ar"/>
              </w:rPr>
              <w:t>2</w:t>
            </w:r>
          </w:p>
        </w:tc>
        <w:tc>
          <w:tcPr>
            <w:tcW w:w="795" w:type="pct"/>
            <w:tcBorders>
              <w:top w:val="nil"/>
              <w:left w:val="single" w:sz="4" w:space="0" w:color="000000"/>
              <w:bottom w:val="nil"/>
              <w:right w:val="single" w:sz="4" w:space="0" w:color="000000"/>
            </w:tcBorders>
            <w:shd w:val="clear" w:color="auto" w:fill="auto"/>
            <w:vAlign w:val="center"/>
          </w:tcPr>
          <w:p w14:paraId="5FA620E3"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回用水泵</w:t>
            </w:r>
          </w:p>
        </w:tc>
        <w:tc>
          <w:tcPr>
            <w:tcW w:w="1519" w:type="pct"/>
            <w:tcBorders>
              <w:top w:val="single" w:sz="4" w:space="0" w:color="000000"/>
              <w:left w:val="single" w:sz="4" w:space="0" w:color="000000"/>
              <w:bottom w:val="nil"/>
              <w:right w:val="single" w:sz="4" w:space="0" w:color="000000"/>
            </w:tcBorders>
            <w:shd w:val="clear" w:color="auto" w:fill="auto"/>
            <w:vAlign w:val="center"/>
          </w:tcPr>
          <w:p w14:paraId="03488E0B" w14:textId="77777777" w:rsidR="00E40212" w:rsidRDefault="00000000">
            <w:pPr>
              <w:widowControl/>
              <w:jc w:val="left"/>
              <w:textAlignment w:val="center"/>
              <w:rPr>
                <w:color w:val="000000"/>
                <w:sz w:val="20"/>
              </w:rPr>
            </w:pPr>
            <w:r>
              <w:rPr>
                <w:rStyle w:val="font11"/>
                <w:lang w:bidi="ar"/>
              </w:rPr>
              <w:t>10m</w:t>
            </w:r>
            <w:r>
              <w:rPr>
                <w:rStyle w:val="font41"/>
                <w:lang w:bidi="ar"/>
              </w:rPr>
              <w:t>3</w:t>
            </w:r>
            <w:r>
              <w:rPr>
                <w:rStyle w:val="font11"/>
                <w:lang w:bidi="ar"/>
              </w:rPr>
              <w:t>/h</w:t>
            </w:r>
            <w:r>
              <w:rPr>
                <w:rStyle w:val="font31"/>
                <w:rFonts w:hint="default"/>
                <w:lang w:bidi="ar"/>
              </w:rPr>
              <w:t>，</w:t>
            </w:r>
            <w:r>
              <w:rPr>
                <w:rStyle w:val="font11"/>
                <w:lang w:bidi="ar"/>
              </w:rPr>
              <w:t>10m</w:t>
            </w:r>
            <w:r>
              <w:rPr>
                <w:rStyle w:val="font31"/>
                <w:rFonts w:hint="default"/>
                <w:lang w:bidi="ar"/>
              </w:rPr>
              <w:t>，</w:t>
            </w:r>
            <w:r>
              <w:rPr>
                <w:rStyle w:val="font11"/>
                <w:lang w:bidi="ar"/>
              </w:rPr>
              <w:t>0.75kw</w:t>
            </w:r>
          </w:p>
        </w:tc>
        <w:tc>
          <w:tcPr>
            <w:tcW w:w="486" w:type="pct"/>
            <w:tcBorders>
              <w:top w:val="single" w:sz="4" w:space="0" w:color="000000"/>
              <w:left w:val="single" w:sz="4" w:space="0" w:color="000000"/>
              <w:bottom w:val="nil"/>
              <w:right w:val="single" w:sz="4" w:space="0" w:color="000000"/>
            </w:tcBorders>
            <w:shd w:val="clear" w:color="auto" w:fill="auto"/>
            <w:vAlign w:val="center"/>
          </w:tcPr>
          <w:p w14:paraId="117DECD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不锈钢</w:t>
            </w:r>
          </w:p>
        </w:tc>
        <w:tc>
          <w:tcPr>
            <w:tcW w:w="312" w:type="pct"/>
            <w:tcBorders>
              <w:top w:val="single" w:sz="4" w:space="0" w:color="000000"/>
              <w:left w:val="single" w:sz="4" w:space="0" w:color="000000"/>
              <w:bottom w:val="nil"/>
              <w:right w:val="single" w:sz="4" w:space="0" w:color="000000"/>
            </w:tcBorders>
            <w:shd w:val="clear" w:color="auto" w:fill="auto"/>
            <w:vAlign w:val="center"/>
          </w:tcPr>
          <w:p w14:paraId="26F42B29" w14:textId="77777777" w:rsidR="00E40212" w:rsidRDefault="00000000">
            <w:pPr>
              <w:widowControl/>
              <w:jc w:val="center"/>
              <w:textAlignment w:val="center"/>
              <w:rPr>
                <w:color w:val="000000"/>
                <w:sz w:val="20"/>
              </w:rPr>
            </w:pPr>
            <w:r>
              <w:rPr>
                <w:color w:val="000000"/>
                <w:kern w:val="0"/>
                <w:sz w:val="20"/>
                <w:lang w:bidi="ar"/>
              </w:rPr>
              <w:t>2</w:t>
            </w:r>
          </w:p>
        </w:tc>
        <w:tc>
          <w:tcPr>
            <w:tcW w:w="379" w:type="pct"/>
            <w:tcBorders>
              <w:top w:val="single" w:sz="4" w:space="0" w:color="000000"/>
              <w:left w:val="single" w:sz="4" w:space="0" w:color="000000"/>
              <w:bottom w:val="nil"/>
              <w:right w:val="single" w:sz="4" w:space="0" w:color="000000"/>
            </w:tcBorders>
            <w:shd w:val="clear" w:color="auto" w:fill="auto"/>
            <w:vAlign w:val="center"/>
          </w:tcPr>
          <w:p w14:paraId="002884B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44" w:type="pct"/>
            <w:tcBorders>
              <w:top w:val="single" w:sz="4" w:space="0" w:color="000000"/>
              <w:left w:val="single" w:sz="4" w:space="0" w:color="000000"/>
              <w:bottom w:val="nil"/>
              <w:right w:val="single" w:sz="4" w:space="0" w:color="000000"/>
            </w:tcBorders>
            <w:shd w:val="clear" w:color="auto" w:fill="auto"/>
            <w:vAlign w:val="center"/>
          </w:tcPr>
          <w:p w14:paraId="2D77F22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南方或同等品牌</w:t>
            </w:r>
          </w:p>
        </w:tc>
        <w:tc>
          <w:tcPr>
            <w:tcW w:w="522" w:type="pct"/>
            <w:tcBorders>
              <w:top w:val="single" w:sz="4" w:space="0" w:color="000000"/>
              <w:left w:val="single" w:sz="4" w:space="0" w:color="000000"/>
              <w:bottom w:val="nil"/>
              <w:right w:val="double" w:sz="4" w:space="0" w:color="000000"/>
            </w:tcBorders>
            <w:shd w:val="clear" w:color="auto" w:fill="auto"/>
            <w:vAlign w:val="center"/>
          </w:tcPr>
          <w:p w14:paraId="6D920A00" w14:textId="77777777" w:rsidR="00E40212" w:rsidRDefault="00E40212">
            <w:pPr>
              <w:jc w:val="center"/>
              <w:rPr>
                <w:color w:val="000000"/>
                <w:sz w:val="20"/>
              </w:rPr>
            </w:pPr>
          </w:p>
        </w:tc>
      </w:tr>
      <w:tr w:rsidR="00E40212" w14:paraId="653A73A4" w14:textId="77777777">
        <w:trPr>
          <w:trHeight w:val="500"/>
          <w:jc w:val="center"/>
        </w:trPr>
        <w:tc>
          <w:tcPr>
            <w:tcW w:w="340" w:type="pct"/>
            <w:tcBorders>
              <w:top w:val="nil"/>
              <w:left w:val="double" w:sz="4" w:space="0" w:color="000000"/>
              <w:bottom w:val="nil"/>
              <w:right w:val="single" w:sz="4" w:space="0" w:color="000000"/>
            </w:tcBorders>
            <w:shd w:val="clear" w:color="auto" w:fill="auto"/>
            <w:vAlign w:val="center"/>
          </w:tcPr>
          <w:p w14:paraId="2AC2A342" w14:textId="77777777" w:rsidR="00E40212" w:rsidRDefault="00000000">
            <w:pPr>
              <w:widowControl/>
              <w:jc w:val="center"/>
              <w:textAlignment w:val="center"/>
              <w:rPr>
                <w:color w:val="000000"/>
                <w:sz w:val="20"/>
              </w:rPr>
            </w:pPr>
            <w:r>
              <w:rPr>
                <w:color w:val="000000"/>
                <w:kern w:val="0"/>
                <w:sz w:val="20"/>
                <w:lang w:bidi="ar"/>
              </w:rPr>
              <w:t>3</w:t>
            </w:r>
          </w:p>
        </w:tc>
        <w:tc>
          <w:tcPr>
            <w:tcW w:w="795" w:type="pct"/>
            <w:tcBorders>
              <w:top w:val="nil"/>
              <w:left w:val="single" w:sz="4" w:space="0" w:color="000000"/>
              <w:bottom w:val="nil"/>
              <w:right w:val="single" w:sz="4" w:space="0" w:color="000000"/>
            </w:tcBorders>
            <w:shd w:val="clear" w:color="auto" w:fill="auto"/>
            <w:vAlign w:val="center"/>
          </w:tcPr>
          <w:p w14:paraId="07FDEC0D"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电磁流量计</w:t>
            </w:r>
          </w:p>
        </w:tc>
        <w:tc>
          <w:tcPr>
            <w:tcW w:w="1519" w:type="pct"/>
            <w:tcBorders>
              <w:top w:val="single" w:sz="4" w:space="0" w:color="000000"/>
              <w:left w:val="single" w:sz="4" w:space="0" w:color="000000"/>
              <w:bottom w:val="nil"/>
              <w:right w:val="single" w:sz="4" w:space="0" w:color="000000"/>
            </w:tcBorders>
            <w:shd w:val="clear" w:color="auto" w:fill="auto"/>
            <w:vAlign w:val="center"/>
          </w:tcPr>
          <w:p w14:paraId="335576BB" w14:textId="77777777" w:rsidR="00E40212" w:rsidRDefault="00000000">
            <w:pPr>
              <w:widowControl/>
              <w:jc w:val="left"/>
              <w:textAlignment w:val="center"/>
              <w:rPr>
                <w:color w:val="000000"/>
                <w:sz w:val="20"/>
              </w:rPr>
            </w:pPr>
            <w:r>
              <w:rPr>
                <w:color w:val="000000"/>
                <w:kern w:val="0"/>
                <w:sz w:val="20"/>
                <w:lang w:bidi="ar"/>
              </w:rPr>
              <w:t>DN50</w:t>
            </w:r>
          </w:p>
        </w:tc>
        <w:tc>
          <w:tcPr>
            <w:tcW w:w="486" w:type="pct"/>
            <w:tcBorders>
              <w:top w:val="single" w:sz="4" w:space="0" w:color="000000"/>
              <w:left w:val="single" w:sz="4" w:space="0" w:color="000000"/>
              <w:bottom w:val="nil"/>
              <w:right w:val="single" w:sz="4" w:space="0" w:color="000000"/>
            </w:tcBorders>
            <w:shd w:val="clear" w:color="auto" w:fill="auto"/>
            <w:vAlign w:val="center"/>
          </w:tcPr>
          <w:p w14:paraId="70B8ACC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组合材料</w:t>
            </w:r>
          </w:p>
        </w:tc>
        <w:tc>
          <w:tcPr>
            <w:tcW w:w="312" w:type="pct"/>
            <w:tcBorders>
              <w:top w:val="single" w:sz="4" w:space="0" w:color="000000"/>
              <w:left w:val="single" w:sz="4" w:space="0" w:color="000000"/>
              <w:bottom w:val="nil"/>
              <w:right w:val="single" w:sz="4" w:space="0" w:color="000000"/>
            </w:tcBorders>
            <w:shd w:val="clear" w:color="auto" w:fill="auto"/>
            <w:vAlign w:val="center"/>
          </w:tcPr>
          <w:p w14:paraId="77C8A3F5"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nil"/>
              <w:right w:val="single" w:sz="4" w:space="0" w:color="000000"/>
            </w:tcBorders>
            <w:shd w:val="clear" w:color="auto" w:fill="auto"/>
            <w:vAlign w:val="center"/>
          </w:tcPr>
          <w:p w14:paraId="6746D63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nil"/>
              <w:right w:val="single" w:sz="4" w:space="0" w:color="000000"/>
            </w:tcBorders>
            <w:shd w:val="clear" w:color="auto" w:fill="auto"/>
            <w:vAlign w:val="center"/>
          </w:tcPr>
          <w:p w14:paraId="2395626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西尼尔或同等品牌</w:t>
            </w:r>
          </w:p>
        </w:tc>
        <w:tc>
          <w:tcPr>
            <w:tcW w:w="522" w:type="pct"/>
            <w:tcBorders>
              <w:top w:val="single" w:sz="4" w:space="0" w:color="000000"/>
              <w:left w:val="single" w:sz="4" w:space="0" w:color="000000"/>
              <w:bottom w:val="nil"/>
              <w:right w:val="double" w:sz="4" w:space="0" w:color="000000"/>
            </w:tcBorders>
            <w:shd w:val="clear" w:color="auto" w:fill="auto"/>
            <w:vAlign w:val="center"/>
          </w:tcPr>
          <w:p w14:paraId="34EC3859" w14:textId="77777777" w:rsidR="00E40212" w:rsidRDefault="00E40212">
            <w:pPr>
              <w:jc w:val="center"/>
              <w:rPr>
                <w:color w:val="000000"/>
                <w:sz w:val="20"/>
              </w:rPr>
            </w:pPr>
          </w:p>
        </w:tc>
      </w:tr>
      <w:tr w:rsidR="00E40212" w14:paraId="59953E1D" w14:textId="77777777">
        <w:trPr>
          <w:trHeight w:val="500"/>
          <w:jc w:val="center"/>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0E73351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二十一</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89D60"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电气控制系统</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4A6CE7" w14:textId="77777777" w:rsidR="00E40212" w:rsidRDefault="00E40212">
            <w:pPr>
              <w:jc w:val="left"/>
              <w:rPr>
                <w:color w:val="000000"/>
                <w:sz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40ABA9" w14:textId="77777777" w:rsidR="00E40212" w:rsidRDefault="00E40212">
            <w:pPr>
              <w:jc w:val="center"/>
              <w:rPr>
                <w:color w:val="000000"/>
                <w:sz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6791D"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613E2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A383C" w14:textId="77777777" w:rsidR="00E40212" w:rsidRDefault="00E40212">
            <w:pPr>
              <w:jc w:val="center"/>
              <w:rPr>
                <w:color w:val="000000"/>
                <w:sz w:val="20"/>
              </w:rPr>
            </w:pP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C6C1602" w14:textId="77777777" w:rsidR="00E40212" w:rsidRDefault="00E40212">
            <w:pPr>
              <w:jc w:val="center"/>
              <w:rPr>
                <w:color w:val="000000"/>
                <w:sz w:val="20"/>
              </w:rPr>
            </w:pPr>
          </w:p>
        </w:tc>
      </w:tr>
      <w:tr w:rsidR="00E40212" w14:paraId="61F6795F" w14:textId="77777777">
        <w:trPr>
          <w:trHeight w:val="500"/>
          <w:jc w:val="center"/>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4D7CD43F" w14:textId="77777777" w:rsidR="00E40212" w:rsidRDefault="00000000">
            <w:pPr>
              <w:widowControl/>
              <w:jc w:val="center"/>
              <w:textAlignment w:val="center"/>
              <w:rPr>
                <w:color w:val="000000"/>
                <w:sz w:val="20"/>
              </w:rPr>
            </w:pPr>
            <w:r>
              <w:rPr>
                <w:color w:val="000000"/>
                <w:kern w:val="0"/>
                <w:sz w:val="20"/>
                <w:lang w:bidi="ar"/>
              </w:rPr>
              <w:lastRenderedPageBreak/>
              <w:t>1</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75C70"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控制柜</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D20F93" w14:textId="77777777" w:rsidR="00E40212" w:rsidRDefault="00000000">
            <w:pPr>
              <w:widowControl/>
              <w:jc w:val="left"/>
              <w:textAlignment w:val="center"/>
              <w:rPr>
                <w:color w:val="000000"/>
                <w:sz w:val="20"/>
              </w:rPr>
            </w:pPr>
            <w:r>
              <w:rPr>
                <w:rStyle w:val="font11"/>
                <w:lang w:bidi="ar"/>
              </w:rPr>
              <w:t xml:space="preserve">PLC, </w:t>
            </w:r>
            <w:r>
              <w:rPr>
                <w:rStyle w:val="font31"/>
                <w:rFonts w:hint="default"/>
                <w:lang w:bidi="ar"/>
              </w:rPr>
              <w:t>上位机</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AC60E8" w14:textId="77777777" w:rsidR="00E40212" w:rsidRDefault="00E40212">
            <w:pPr>
              <w:jc w:val="center"/>
              <w:rPr>
                <w:color w:val="000000"/>
                <w:sz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0E6A56"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125F14"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D6433B" w14:textId="77777777" w:rsidR="00E40212" w:rsidRDefault="00E40212">
            <w:pPr>
              <w:jc w:val="center"/>
              <w:rPr>
                <w:color w:val="000000"/>
                <w:sz w:val="20"/>
              </w:rPr>
            </w:pP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4DDF46A" w14:textId="77777777" w:rsidR="00E40212" w:rsidRDefault="00E40212">
            <w:pPr>
              <w:jc w:val="center"/>
              <w:rPr>
                <w:color w:val="000000"/>
                <w:sz w:val="20"/>
              </w:rPr>
            </w:pPr>
          </w:p>
        </w:tc>
      </w:tr>
      <w:tr w:rsidR="00E40212" w14:paraId="4CFDBEA9" w14:textId="77777777">
        <w:trPr>
          <w:trHeight w:val="500"/>
          <w:jc w:val="center"/>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479B1CCF" w14:textId="77777777" w:rsidR="00E40212" w:rsidRDefault="00000000">
            <w:pPr>
              <w:widowControl/>
              <w:jc w:val="center"/>
              <w:textAlignment w:val="center"/>
              <w:rPr>
                <w:color w:val="000000"/>
                <w:sz w:val="20"/>
              </w:rPr>
            </w:pPr>
            <w:r>
              <w:rPr>
                <w:color w:val="000000"/>
                <w:kern w:val="0"/>
                <w:sz w:val="20"/>
                <w:lang w:bidi="ar"/>
              </w:rPr>
              <w:t>2</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D0F3C"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电缆与桥架</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2E4911" w14:textId="77777777" w:rsidR="00E40212" w:rsidRDefault="00E40212">
            <w:pPr>
              <w:jc w:val="left"/>
              <w:rPr>
                <w:color w:val="000000"/>
                <w:sz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B5C39A" w14:textId="77777777" w:rsidR="00E40212" w:rsidRDefault="00E40212">
            <w:pPr>
              <w:jc w:val="center"/>
              <w:rPr>
                <w:color w:val="000000"/>
                <w:sz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DCE27"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A748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项</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D52806" w14:textId="77777777" w:rsidR="00E40212" w:rsidRDefault="00E40212">
            <w:pPr>
              <w:jc w:val="center"/>
              <w:rPr>
                <w:color w:val="000000"/>
                <w:sz w:val="20"/>
              </w:rPr>
            </w:pP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A6D4505" w14:textId="77777777" w:rsidR="00E40212" w:rsidRDefault="00E40212">
            <w:pPr>
              <w:jc w:val="center"/>
              <w:rPr>
                <w:color w:val="000000"/>
                <w:sz w:val="20"/>
              </w:rPr>
            </w:pPr>
          </w:p>
        </w:tc>
      </w:tr>
      <w:tr w:rsidR="00E40212" w14:paraId="357E773D" w14:textId="77777777">
        <w:trPr>
          <w:trHeight w:val="500"/>
          <w:jc w:val="center"/>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3D883E5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二十二</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BC354"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其他项目</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114ACD" w14:textId="77777777" w:rsidR="00E40212" w:rsidRDefault="00E40212">
            <w:pPr>
              <w:jc w:val="left"/>
              <w:rPr>
                <w:color w:val="000000"/>
                <w:sz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F79C8" w14:textId="77777777" w:rsidR="00E40212" w:rsidRDefault="00E40212">
            <w:pPr>
              <w:jc w:val="center"/>
              <w:rPr>
                <w:color w:val="000000"/>
                <w:sz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FC94C"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A21B4"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项</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BDFF6" w14:textId="77777777" w:rsidR="00E40212" w:rsidRDefault="00E40212">
            <w:pPr>
              <w:jc w:val="center"/>
              <w:rPr>
                <w:color w:val="000000"/>
                <w:sz w:val="20"/>
              </w:rPr>
            </w:pP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CFBDDF3" w14:textId="77777777" w:rsidR="00E40212" w:rsidRDefault="00E40212">
            <w:pPr>
              <w:jc w:val="center"/>
              <w:rPr>
                <w:color w:val="000000"/>
                <w:sz w:val="20"/>
              </w:rPr>
            </w:pPr>
          </w:p>
        </w:tc>
      </w:tr>
      <w:tr w:rsidR="00E40212" w14:paraId="1EC7D182" w14:textId="77777777">
        <w:trPr>
          <w:trHeight w:val="500"/>
          <w:jc w:val="center"/>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4FB12F55" w14:textId="77777777" w:rsidR="00E40212" w:rsidRDefault="00000000">
            <w:pPr>
              <w:widowControl/>
              <w:jc w:val="center"/>
              <w:textAlignment w:val="center"/>
              <w:rPr>
                <w:color w:val="000000"/>
                <w:sz w:val="20"/>
              </w:rPr>
            </w:pPr>
            <w:r>
              <w:rPr>
                <w:color w:val="000000"/>
                <w:kern w:val="0"/>
                <w:sz w:val="20"/>
                <w:lang w:bidi="ar"/>
              </w:rPr>
              <w:t>1</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71B75B"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管阀系统</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3F1FB"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按系统配齐</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6EE72" w14:textId="77777777" w:rsidR="00E40212" w:rsidRDefault="00000000">
            <w:pPr>
              <w:widowControl/>
              <w:jc w:val="center"/>
              <w:textAlignment w:val="center"/>
              <w:rPr>
                <w:color w:val="000000"/>
                <w:sz w:val="20"/>
              </w:rPr>
            </w:pPr>
            <w:r>
              <w:rPr>
                <w:color w:val="000000"/>
                <w:kern w:val="0"/>
                <w:sz w:val="20"/>
                <w:lang w:bidi="ar"/>
              </w:rPr>
              <w:t>UPVC</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E65119"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20314"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批</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CC55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沃德或同等品牌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12AB753" w14:textId="77777777" w:rsidR="00E40212" w:rsidRDefault="00E40212">
            <w:pPr>
              <w:jc w:val="center"/>
              <w:rPr>
                <w:color w:val="000000"/>
                <w:sz w:val="20"/>
              </w:rPr>
            </w:pPr>
          </w:p>
        </w:tc>
      </w:tr>
      <w:tr w:rsidR="00E40212" w14:paraId="07AE66D6" w14:textId="77777777">
        <w:trPr>
          <w:trHeight w:val="500"/>
          <w:jc w:val="center"/>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72BD2058" w14:textId="77777777" w:rsidR="00E40212" w:rsidRDefault="00000000">
            <w:pPr>
              <w:widowControl/>
              <w:jc w:val="center"/>
              <w:textAlignment w:val="center"/>
              <w:rPr>
                <w:color w:val="000000"/>
                <w:sz w:val="20"/>
              </w:rPr>
            </w:pPr>
            <w:r>
              <w:rPr>
                <w:color w:val="000000"/>
                <w:kern w:val="0"/>
                <w:sz w:val="20"/>
                <w:lang w:bidi="ar"/>
              </w:rPr>
              <w:t>2</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ED20B"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平台和支架</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1CD66C" w14:textId="77777777" w:rsidR="00E40212" w:rsidRDefault="00E40212">
            <w:pPr>
              <w:jc w:val="left"/>
              <w:rPr>
                <w:color w:val="000000"/>
                <w:sz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AD2A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碳钢</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181AE"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8BE9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批</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45A2F" w14:textId="77777777" w:rsidR="00E40212" w:rsidRDefault="00E40212">
            <w:pPr>
              <w:jc w:val="center"/>
              <w:rPr>
                <w:color w:val="000000"/>
                <w:sz w:val="20"/>
              </w:rPr>
            </w:pP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16480D0" w14:textId="77777777" w:rsidR="00E40212" w:rsidRDefault="00E40212">
            <w:pPr>
              <w:jc w:val="center"/>
              <w:rPr>
                <w:color w:val="000000"/>
                <w:sz w:val="20"/>
              </w:rPr>
            </w:pPr>
          </w:p>
        </w:tc>
      </w:tr>
    </w:tbl>
    <w:p w14:paraId="48ABC6DB" w14:textId="77777777" w:rsidR="00E40212" w:rsidRDefault="00000000">
      <w:pPr>
        <w:spacing w:line="450" w:lineRule="exact"/>
        <w:jc w:val="center"/>
        <w:rPr>
          <w:sz w:val="24"/>
        </w:rPr>
      </w:pPr>
      <w:r>
        <w:rPr>
          <w:rFonts w:hint="eastAsia"/>
          <w:sz w:val="24"/>
        </w:rPr>
        <w:t>表</w:t>
      </w:r>
      <w:r>
        <w:rPr>
          <w:rFonts w:hint="eastAsia"/>
          <w:sz w:val="24"/>
        </w:rPr>
        <w:t xml:space="preserve">4-2 </w:t>
      </w:r>
      <w:r>
        <w:rPr>
          <w:rFonts w:hint="eastAsia"/>
          <w:sz w:val="24"/>
        </w:rPr>
        <w:t>电池废水和清洗废水处理系统设备清单</w:t>
      </w:r>
    </w:p>
    <w:tbl>
      <w:tblPr>
        <w:tblW w:w="4998" w:type="pct"/>
        <w:jc w:val="center"/>
        <w:tblLook w:val="04A0" w:firstRow="1" w:lastRow="0" w:firstColumn="1" w:lastColumn="0" w:noHBand="0" w:noVBand="1"/>
      </w:tblPr>
      <w:tblGrid>
        <w:gridCol w:w="976"/>
        <w:gridCol w:w="2278"/>
        <w:gridCol w:w="4372"/>
        <w:gridCol w:w="1570"/>
        <w:gridCol w:w="901"/>
        <w:gridCol w:w="1090"/>
        <w:gridCol w:w="1852"/>
        <w:gridCol w:w="1497"/>
      </w:tblGrid>
      <w:tr w:rsidR="00E40212" w14:paraId="4E8489C4" w14:textId="77777777">
        <w:trPr>
          <w:trHeight w:val="555"/>
          <w:jc w:val="center"/>
        </w:trPr>
        <w:tc>
          <w:tcPr>
            <w:tcW w:w="336" w:type="pct"/>
            <w:tcBorders>
              <w:top w:val="double" w:sz="4" w:space="0" w:color="000000"/>
              <w:left w:val="double" w:sz="4" w:space="0" w:color="000000"/>
              <w:bottom w:val="single" w:sz="4" w:space="0" w:color="000000"/>
              <w:right w:val="single" w:sz="4" w:space="0" w:color="000000"/>
            </w:tcBorders>
            <w:shd w:val="clear" w:color="auto" w:fill="auto"/>
            <w:vAlign w:val="center"/>
          </w:tcPr>
          <w:p w14:paraId="00F89DDC"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783" w:type="pct"/>
            <w:tcBorders>
              <w:top w:val="double" w:sz="4" w:space="0" w:color="000000"/>
              <w:left w:val="single" w:sz="4" w:space="0" w:color="000000"/>
              <w:bottom w:val="single" w:sz="4" w:space="0" w:color="000000"/>
              <w:right w:val="single" w:sz="4" w:space="0" w:color="000000"/>
            </w:tcBorders>
            <w:shd w:val="clear" w:color="auto" w:fill="auto"/>
            <w:vAlign w:val="center"/>
          </w:tcPr>
          <w:p w14:paraId="5CCCB811"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单元与设备名称</w:t>
            </w:r>
          </w:p>
        </w:tc>
        <w:tc>
          <w:tcPr>
            <w:tcW w:w="1502" w:type="pct"/>
            <w:tcBorders>
              <w:top w:val="double" w:sz="4" w:space="0" w:color="000000"/>
              <w:left w:val="single" w:sz="4" w:space="0" w:color="000000"/>
              <w:bottom w:val="single" w:sz="4" w:space="0" w:color="000000"/>
              <w:right w:val="single" w:sz="4" w:space="0" w:color="000000"/>
            </w:tcBorders>
            <w:shd w:val="clear" w:color="auto" w:fill="auto"/>
            <w:vAlign w:val="center"/>
          </w:tcPr>
          <w:p w14:paraId="34BE5864"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型号规格</w:t>
            </w:r>
          </w:p>
        </w:tc>
        <w:tc>
          <w:tcPr>
            <w:tcW w:w="539" w:type="pct"/>
            <w:tcBorders>
              <w:top w:val="double" w:sz="4" w:space="0" w:color="000000"/>
              <w:left w:val="single" w:sz="4" w:space="0" w:color="000000"/>
              <w:bottom w:val="single" w:sz="4" w:space="0" w:color="000000"/>
              <w:right w:val="single" w:sz="4" w:space="0" w:color="000000"/>
            </w:tcBorders>
            <w:shd w:val="clear" w:color="auto" w:fill="auto"/>
            <w:vAlign w:val="center"/>
          </w:tcPr>
          <w:p w14:paraId="0551CF12"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材质</w:t>
            </w:r>
          </w:p>
        </w:tc>
        <w:tc>
          <w:tcPr>
            <w:tcW w:w="310" w:type="pct"/>
            <w:tcBorders>
              <w:top w:val="double" w:sz="4" w:space="0" w:color="000000"/>
              <w:left w:val="single" w:sz="4" w:space="0" w:color="000000"/>
              <w:bottom w:val="single" w:sz="4" w:space="0" w:color="000000"/>
              <w:right w:val="single" w:sz="4" w:space="0" w:color="000000"/>
            </w:tcBorders>
            <w:shd w:val="clear" w:color="auto" w:fill="auto"/>
            <w:vAlign w:val="center"/>
          </w:tcPr>
          <w:p w14:paraId="2E8197B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数量</w:t>
            </w:r>
          </w:p>
        </w:tc>
        <w:tc>
          <w:tcPr>
            <w:tcW w:w="375" w:type="pct"/>
            <w:tcBorders>
              <w:top w:val="double" w:sz="4" w:space="0" w:color="000000"/>
              <w:left w:val="single" w:sz="4" w:space="0" w:color="000000"/>
              <w:bottom w:val="single" w:sz="4" w:space="0" w:color="000000"/>
              <w:right w:val="single" w:sz="4" w:space="0" w:color="000000"/>
            </w:tcBorders>
            <w:shd w:val="clear" w:color="auto" w:fill="auto"/>
            <w:vAlign w:val="center"/>
          </w:tcPr>
          <w:p w14:paraId="3CA7225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636" w:type="pct"/>
            <w:tcBorders>
              <w:top w:val="double" w:sz="4" w:space="0" w:color="000000"/>
              <w:left w:val="single" w:sz="4" w:space="0" w:color="000000"/>
              <w:bottom w:val="single" w:sz="4" w:space="0" w:color="000000"/>
              <w:right w:val="single" w:sz="4" w:space="0" w:color="000000"/>
            </w:tcBorders>
            <w:shd w:val="clear" w:color="auto" w:fill="auto"/>
            <w:vAlign w:val="center"/>
          </w:tcPr>
          <w:p w14:paraId="72DC9CD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品牌厂家</w:t>
            </w:r>
          </w:p>
        </w:tc>
        <w:tc>
          <w:tcPr>
            <w:tcW w:w="514" w:type="pct"/>
            <w:tcBorders>
              <w:top w:val="double" w:sz="4" w:space="0" w:color="000000"/>
              <w:left w:val="single" w:sz="4" w:space="0" w:color="000000"/>
              <w:bottom w:val="single" w:sz="4" w:space="0" w:color="000000"/>
              <w:right w:val="double" w:sz="4" w:space="0" w:color="000000"/>
            </w:tcBorders>
            <w:shd w:val="clear" w:color="auto" w:fill="auto"/>
            <w:vAlign w:val="center"/>
          </w:tcPr>
          <w:p w14:paraId="147B053C"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备注</w:t>
            </w:r>
          </w:p>
        </w:tc>
      </w:tr>
      <w:tr w:rsidR="00E40212" w14:paraId="05CFCA4B" w14:textId="77777777">
        <w:trPr>
          <w:trHeight w:val="555"/>
          <w:jc w:val="center"/>
        </w:trPr>
        <w:tc>
          <w:tcPr>
            <w:tcW w:w="336" w:type="pct"/>
            <w:tcBorders>
              <w:top w:val="nil"/>
              <w:left w:val="double" w:sz="4" w:space="0" w:color="000000"/>
              <w:bottom w:val="single" w:sz="4" w:space="0" w:color="000000"/>
              <w:right w:val="single" w:sz="4" w:space="0" w:color="000000"/>
            </w:tcBorders>
            <w:shd w:val="clear" w:color="auto" w:fill="auto"/>
            <w:vAlign w:val="center"/>
          </w:tcPr>
          <w:p w14:paraId="4DA5FC2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一</w:t>
            </w:r>
          </w:p>
        </w:tc>
        <w:tc>
          <w:tcPr>
            <w:tcW w:w="783" w:type="pct"/>
            <w:tcBorders>
              <w:top w:val="nil"/>
              <w:left w:val="single" w:sz="4" w:space="0" w:color="000000"/>
              <w:bottom w:val="single" w:sz="4" w:space="0" w:color="000000"/>
              <w:right w:val="single" w:sz="4" w:space="0" w:color="000000"/>
            </w:tcBorders>
            <w:shd w:val="clear" w:color="auto" w:fill="auto"/>
            <w:vAlign w:val="center"/>
          </w:tcPr>
          <w:p w14:paraId="73C7E0E6"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综合废水集水池</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0BCB3E" w14:textId="77777777" w:rsidR="00E40212" w:rsidRDefault="00000000">
            <w:pPr>
              <w:widowControl/>
              <w:jc w:val="left"/>
              <w:textAlignment w:val="center"/>
              <w:rPr>
                <w:color w:val="000000"/>
                <w:sz w:val="20"/>
              </w:rPr>
            </w:pPr>
            <w:r>
              <w:rPr>
                <w:color w:val="000000"/>
                <w:kern w:val="0"/>
                <w:sz w:val="20"/>
                <w:lang w:bidi="ar"/>
              </w:rPr>
              <w:t>DH=7.5×3×3m</w:t>
            </w:r>
            <w:r>
              <w:rPr>
                <w:rFonts w:ascii="宋体" w:hAnsi="宋体" w:cs="宋体" w:hint="eastAsia"/>
                <w:color w:val="000000"/>
                <w:kern w:val="0"/>
                <w:sz w:val="20"/>
                <w:lang w:bidi="ar"/>
              </w:rPr>
              <w:t>，</w:t>
            </w:r>
            <w:r>
              <w:rPr>
                <w:color w:val="000000"/>
                <w:kern w:val="0"/>
                <w:sz w:val="20"/>
                <w:lang w:bidi="ar"/>
              </w:rPr>
              <w:t>V=60m</w:t>
            </w:r>
            <w:r>
              <w:rPr>
                <w:rStyle w:val="font81"/>
                <w:lang w:bidi="ar"/>
              </w:rPr>
              <w:t>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0F4C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地下钢砼</w:t>
            </w:r>
            <w:r>
              <w:rPr>
                <w:color w:val="000000"/>
                <w:kern w:val="0"/>
                <w:sz w:val="20"/>
                <w:lang w:bidi="ar"/>
              </w:rPr>
              <w:t>+</w:t>
            </w:r>
            <w:r>
              <w:rPr>
                <w:rFonts w:ascii="宋体" w:hAnsi="宋体" w:cs="宋体" w:hint="eastAsia"/>
                <w:color w:val="000000"/>
                <w:kern w:val="0"/>
                <w:sz w:val="20"/>
                <w:lang w:bidi="ar"/>
              </w:rPr>
              <w:t>防腐</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A1A73"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5B08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20388" w14:textId="77777777" w:rsidR="00E40212" w:rsidRDefault="00E40212">
            <w:pPr>
              <w:jc w:val="center"/>
              <w:rPr>
                <w:color w:val="000000"/>
                <w:sz w:val="20"/>
              </w:rPr>
            </w:pP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5EE6619"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土建</w:t>
            </w:r>
          </w:p>
        </w:tc>
      </w:tr>
      <w:tr w:rsidR="00E40212" w14:paraId="5603F64E" w14:textId="77777777">
        <w:trPr>
          <w:trHeight w:val="500"/>
          <w:jc w:val="center"/>
        </w:trPr>
        <w:tc>
          <w:tcPr>
            <w:tcW w:w="336" w:type="pct"/>
            <w:tcBorders>
              <w:top w:val="nil"/>
              <w:left w:val="double" w:sz="4" w:space="0" w:color="000000"/>
              <w:bottom w:val="single" w:sz="4" w:space="0" w:color="000000"/>
              <w:right w:val="single" w:sz="4" w:space="0" w:color="000000"/>
            </w:tcBorders>
            <w:shd w:val="clear" w:color="auto" w:fill="auto"/>
            <w:vAlign w:val="center"/>
          </w:tcPr>
          <w:p w14:paraId="0F90405E" w14:textId="77777777" w:rsidR="00E40212" w:rsidRDefault="00000000">
            <w:pPr>
              <w:widowControl/>
              <w:jc w:val="center"/>
              <w:textAlignment w:val="center"/>
              <w:rPr>
                <w:color w:val="000000"/>
                <w:sz w:val="20"/>
              </w:rPr>
            </w:pPr>
            <w:r>
              <w:rPr>
                <w:color w:val="000000"/>
                <w:kern w:val="0"/>
                <w:sz w:val="20"/>
                <w:lang w:bidi="ar"/>
              </w:rPr>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21491"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液位控制器</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DBBDEA"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电缆浮球</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119F8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组合材质</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22955"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985E3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28679"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思派或同等品牌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1CD8F6C" w14:textId="77777777" w:rsidR="00E40212" w:rsidRDefault="00E40212">
            <w:pPr>
              <w:jc w:val="center"/>
              <w:rPr>
                <w:color w:val="000000"/>
                <w:sz w:val="20"/>
              </w:rPr>
            </w:pPr>
          </w:p>
        </w:tc>
      </w:tr>
      <w:tr w:rsidR="00E40212" w14:paraId="60B03158"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710CE088" w14:textId="77777777" w:rsidR="00E40212" w:rsidRDefault="00000000">
            <w:pPr>
              <w:widowControl/>
              <w:jc w:val="center"/>
              <w:textAlignment w:val="center"/>
              <w:rPr>
                <w:color w:val="000000"/>
                <w:sz w:val="20"/>
              </w:rPr>
            </w:pPr>
            <w:r>
              <w:rPr>
                <w:color w:val="000000"/>
                <w:kern w:val="0"/>
                <w:sz w:val="20"/>
                <w:lang w:bidi="ar"/>
              </w:rPr>
              <w:t>2</w:t>
            </w:r>
          </w:p>
        </w:tc>
        <w:tc>
          <w:tcPr>
            <w:tcW w:w="783" w:type="pct"/>
            <w:tcBorders>
              <w:top w:val="nil"/>
              <w:left w:val="single" w:sz="4" w:space="0" w:color="000000"/>
              <w:bottom w:val="single" w:sz="4" w:space="0" w:color="000000"/>
              <w:right w:val="single" w:sz="4" w:space="0" w:color="000000"/>
            </w:tcBorders>
            <w:shd w:val="clear" w:color="auto" w:fill="auto"/>
            <w:vAlign w:val="center"/>
          </w:tcPr>
          <w:p w14:paraId="160EA537"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提升泵</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4E05C" w14:textId="77777777" w:rsidR="00E40212" w:rsidRDefault="00000000">
            <w:pPr>
              <w:widowControl/>
              <w:jc w:val="left"/>
              <w:textAlignment w:val="center"/>
              <w:rPr>
                <w:color w:val="000000"/>
                <w:sz w:val="20"/>
              </w:rPr>
            </w:pPr>
            <w:r>
              <w:rPr>
                <w:color w:val="000000"/>
                <w:kern w:val="0"/>
                <w:sz w:val="20"/>
                <w:lang w:bidi="ar"/>
              </w:rPr>
              <w:t>10m</w:t>
            </w:r>
            <w:r>
              <w:rPr>
                <w:rStyle w:val="font81"/>
                <w:lang w:bidi="ar"/>
              </w:rPr>
              <w:t>3</w:t>
            </w:r>
            <w:r>
              <w:rPr>
                <w:color w:val="000000"/>
                <w:kern w:val="0"/>
                <w:sz w:val="20"/>
                <w:lang w:bidi="ar"/>
              </w:rPr>
              <w:t>/h</w:t>
            </w:r>
            <w:r>
              <w:rPr>
                <w:rFonts w:ascii="宋体" w:hAnsi="宋体" w:cs="宋体" w:hint="eastAsia"/>
                <w:color w:val="000000"/>
                <w:kern w:val="0"/>
                <w:sz w:val="20"/>
                <w:lang w:bidi="ar"/>
              </w:rPr>
              <w:t>，</w:t>
            </w:r>
            <w:r>
              <w:rPr>
                <w:color w:val="000000"/>
                <w:kern w:val="0"/>
                <w:sz w:val="20"/>
                <w:lang w:bidi="ar"/>
              </w:rPr>
              <w:t>10m</w:t>
            </w:r>
            <w:r>
              <w:rPr>
                <w:rFonts w:ascii="宋体" w:hAnsi="宋体" w:cs="宋体" w:hint="eastAsia"/>
                <w:color w:val="000000"/>
                <w:kern w:val="0"/>
                <w:sz w:val="20"/>
                <w:lang w:bidi="ar"/>
              </w:rPr>
              <w:t>，</w:t>
            </w:r>
            <w:r>
              <w:rPr>
                <w:color w:val="000000"/>
                <w:kern w:val="0"/>
                <w:sz w:val="20"/>
                <w:lang w:bidi="ar"/>
              </w:rPr>
              <w:t>0.75kw</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FF7CC"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不锈钢</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26CC" w14:textId="77777777" w:rsidR="00E40212" w:rsidRDefault="00000000">
            <w:pPr>
              <w:widowControl/>
              <w:jc w:val="center"/>
              <w:textAlignment w:val="center"/>
              <w:rPr>
                <w:color w:val="000000"/>
                <w:sz w:val="20"/>
              </w:rPr>
            </w:pPr>
            <w:r>
              <w:rPr>
                <w:color w:val="000000"/>
                <w:kern w:val="0"/>
                <w:sz w:val="20"/>
                <w:lang w:bidi="ar"/>
              </w:rPr>
              <w:t>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A74A35"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B4E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南方或同等品牌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EE635F0" w14:textId="77777777" w:rsidR="00E40212" w:rsidRDefault="00E40212">
            <w:pPr>
              <w:jc w:val="center"/>
              <w:rPr>
                <w:color w:val="000000"/>
                <w:sz w:val="20"/>
              </w:rPr>
            </w:pPr>
          </w:p>
        </w:tc>
      </w:tr>
      <w:tr w:rsidR="00E40212" w14:paraId="6E990E9C"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6261F23B" w14:textId="77777777" w:rsidR="00E40212" w:rsidRDefault="00000000">
            <w:pPr>
              <w:widowControl/>
              <w:jc w:val="center"/>
              <w:textAlignment w:val="center"/>
              <w:rPr>
                <w:color w:val="000000"/>
                <w:sz w:val="20"/>
              </w:rPr>
            </w:pPr>
            <w:r>
              <w:rPr>
                <w:color w:val="000000"/>
                <w:kern w:val="0"/>
                <w:sz w:val="20"/>
                <w:lang w:bidi="ar"/>
              </w:rPr>
              <w:t>3</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96A589"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电磁流量计</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96C62" w14:textId="77777777" w:rsidR="00E40212" w:rsidRDefault="00000000">
            <w:pPr>
              <w:widowControl/>
              <w:jc w:val="left"/>
              <w:textAlignment w:val="center"/>
              <w:rPr>
                <w:color w:val="000000"/>
                <w:sz w:val="20"/>
              </w:rPr>
            </w:pPr>
            <w:r>
              <w:rPr>
                <w:color w:val="000000"/>
                <w:kern w:val="0"/>
                <w:sz w:val="20"/>
                <w:lang w:bidi="ar"/>
              </w:rPr>
              <w:t>DN50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9FCFD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组合材料</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5DFBE"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957E6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1EEAF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西尼尔或同等品牌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C29E73D" w14:textId="77777777" w:rsidR="00E40212" w:rsidRDefault="00E40212">
            <w:pPr>
              <w:jc w:val="center"/>
              <w:rPr>
                <w:color w:val="000000"/>
                <w:sz w:val="20"/>
              </w:rPr>
            </w:pPr>
          </w:p>
        </w:tc>
      </w:tr>
      <w:tr w:rsidR="00E40212" w14:paraId="1BA22950"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00D275D4" w14:textId="77777777" w:rsidR="00E40212" w:rsidRDefault="00000000">
            <w:pPr>
              <w:widowControl/>
              <w:jc w:val="center"/>
              <w:textAlignment w:val="center"/>
              <w:rPr>
                <w:color w:val="000000"/>
                <w:sz w:val="20"/>
              </w:rPr>
            </w:pPr>
            <w:r>
              <w:rPr>
                <w:color w:val="000000"/>
                <w:kern w:val="0"/>
                <w:sz w:val="20"/>
                <w:lang w:bidi="ar"/>
              </w:rPr>
              <w:t>4</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F02EF"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鼓风机</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05826" w14:textId="77777777" w:rsidR="00E40212" w:rsidRDefault="00000000">
            <w:pPr>
              <w:widowControl/>
              <w:jc w:val="left"/>
              <w:textAlignment w:val="center"/>
              <w:rPr>
                <w:color w:val="000000"/>
                <w:sz w:val="20"/>
              </w:rPr>
            </w:pPr>
            <w:r>
              <w:rPr>
                <w:color w:val="000000"/>
                <w:kern w:val="0"/>
                <w:sz w:val="20"/>
                <w:lang w:bidi="ar"/>
              </w:rPr>
              <w:t>Q=2.29m³/min</w:t>
            </w:r>
            <w:r>
              <w:rPr>
                <w:rFonts w:ascii="宋体" w:hAnsi="宋体" w:cs="宋体" w:hint="eastAsia"/>
                <w:color w:val="000000"/>
                <w:kern w:val="0"/>
                <w:sz w:val="20"/>
                <w:lang w:bidi="ar"/>
              </w:rPr>
              <w:t>；</w:t>
            </w:r>
            <w:r>
              <w:rPr>
                <w:color w:val="000000"/>
                <w:kern w:val="0"/>
                <w:sz w:val="20"/>
                <w:lang w:bidi="ar"/>
              </w:rPr>
              <w:t>3m</w:t>
            </w:r>
            <w:r>
              <w:rPr>
                <w:rFonts w:ascii="宋体" w:hAnsi="宋体" w:cs="宋体" w:hint="eastAsia"/>
                <w:color w:val="000000"/>
                <w:kern w:val="0"/>
                <w:sz w:val="20"/>
                <w:lang w:bidi="ar"/>
              </w:rPr>
              <w:t>风压；</w:t>
            </w:r>
            <w:r>
              <w:rPr>
                <w:color w:val="000000"/>
                <w:kern w:val="0"/>
                <w:sz w:val="20"/>
                <w:lang w:bidi="ar"/>
              </w:rPr>
              <w:t>P=3kw</w:t>
            </w:r>
            <w:r>
              <w:rPr>
                <w:rFonts w:ascii="宋体" w:hAnsi="宋体" w:cs="宋体" w:hint="eastAsia"/>
                <w:color w:val="000000"/>
                <w:kern w:val="0"/>
                <w:sz w:val="20"/>
                <w:lang w:bidi="ar"/>
              </w:rPr>
              <w:t>；</w:t>
            </w:r>
            <w:r>
              <w:rPr>
                <w:color w:val="000000"/>
                <w:kern w:val="0"/>
                <w:sz w:val="20"/>
                <w:lang w:bidi="ar"/>
              </w:rPr>
              <w:t>380V</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E2A088" w14:textId="77777777" w:rsidR="00E40212" w:rsidRDefault="00E40212">
            <w:pPr>
              <w:jc w:val="center"/>
              <w:rPr>
                <w:color w:val="000000"/>
                <w:sz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540CB"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039F3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FC7F1"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怡宁或同等品牌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CA61C8D" w14:textId="77777777" w:rsidR="00E40212" w:rsidRDefault="00E40212">
            <w:pPr>
              <w:jc w:val="center"/>
              <w:rPr>
                <w:color w:val="000000"/>
                <w:sz w:val="20"/>
              </w:rPr>
            </w:pPr>
          </w:p>
        </w:tc>
      </w:tr>
      <w:tr w:rsidR="00E40212" w14:paraId="685671AF"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3717B59C" w14:textId="77777777" w:rsidR="00E40212" w:rsidRDefault="00000000">
            <w:pPr>
              <w:widowControl/>
              <w:jc w:val="center"/>
              <w:textAlignment w:val="center"/>
              <w:rPr>
                <w:color w:val="000000"/>
                <w:sz w:val="20"/>
              </w:rPr>
            </w:pPr>
            <w:r>
              <w:rPr>
                <w:color w:val="000000"/>
                <w:kern w:val="0"/>
                <w:sz w:val="20"/>
                <w:lang w:bidi="ar"/>
              </w:rPr>
              <w:t>5</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EE975"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曝气搅拌系统</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EE16E" w14:textId="77777777" w:rsidR="00E40212" w:rsidRDefault="00E40212">
            <w:pPr>
              <w:jc w:val="left"/>
              <w:rPr>
                <w:color w:val="000000"/>
                <w:sz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B0E15" w14:textId="77777777" w:rsidR="00E40212" w:rsidRDefault="00E40212">
            <w:pPr>
              <w:jc w:val="center"/>
              <w:rPr>
                <w:color w:val="000000"/>
                <w:sz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E7FC4C"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699B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04D5" w14:textId="77777777" w:rsidR="00E40212" w:rsidRDefault="00000000">
            <w:pPr>
              <w:widowControl/>
              <w:jc w:val="center"/>
              <w:textAlignment w:val="center"/>
              <w:rPr>
                <w:color w:val="000000"/>
                <w:sz w:val="20"/>
              </w:rPr>
            </w:pPr>
            <w:r>
              <w:rPr>
                <w:color w:val="000000"/>
                <w:kern w:val="0"/>
                <w:sz w:val="20"/>
                <w:lang w:bidi="ar"/>
              </w:rPr>
              <w:t>ECH</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33A22D2" w14:textId="77777777" w:rsidR="00E40212" w:rsidRDefault="00E40212">
            <w:pPr>
              <w:jc w:val="center"/>
              <w:rPr>
                <w:color w:val="000000"/>
                <w:sz w:val="20"/>
              </w:rPr>
            </w:pPr>
          </w:p>
        </w:tc>
      </w:tr>
      <w:tr w:rsidR="00E40212" w14:paraId="3D2CE40C"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57542489"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二</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0A8412"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除氟混凝沉淀池</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797A61" w14:textId="77777777" w:rsidR="00E40212" w:rsidRDefault="00000000">
            <w:pPr>
              <w:widowControl/>
              <w:jc w:val="left"/>
              <w:textAlignment w:val="center"/>
              <w:rPr>
                <w:color w:val="000000"/>
                <w:sz w:val="20"/>
              </w:rPr>
            </w:pPr>
            <w:r>
              <w:rPr>
                <w:color w:val="000000"/>
                <w:kern w:val="0"/>
                <w:sz w:val="20"/>
                <w:lang w:bidi="ar"/>
              </w:rPr>
              <w:t>LBH=4.85×2.4×4m</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8E541"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碳钢</w:t>
            </w:r>
            <w:r>
              <w:rPr>
                <w:color w:val="000000"/>
                <w:kern w:val="0"/>
                <w:sz w:val="20"/>
                <w:lang w:bidi="ar"/>
              </w:rPr>
              <w:t>+</w:t>
            </w:r>
            <w:r>
              <w:rPr>
                <w:rFonts w:ascii="宋体" w:hAnsi="宋体" w:cs="宋体" w:hint="eastAsia"/>
                <w:color w:val="000000"/>
                <w:kern w:val="0"/>
                <w:sz w:val="20"/>
                <w:lang w:bidi="ar"/>
              </w:rPr>
              <w:t>玻璃钢防腐</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DEEE"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8350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6AB26" w14:textId="77777777" w:rsidR="00E40212" w:rsidRDefault="00000000">
            <w:pPr>
              <w:widowControl/>
              <w:jc w:val="center"/>
              <w:textAlignment w:val="center"/>
              <w:rPr>
                <w:color w:val="000000"/>
                <w:sz w:val="20"/>
              </w:rPr>
            </w:pPr>
            <w:r>
              <w:rPr>
                <w:color w:val="000000"/>
                <w:kern w:val="0"/>
                <w:sz w:val="20"/>
                <w:lang w:bidi="ar"/>
              </w:rPr>
              <w:t>ECH</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9B0C2C5" w14:textId="77777777" w:rsidR="00E40212" w:rsidRDefault="00E40212">
            <w:pPr>
              <w:jc w:val="center"/>
              <w:rPr>
                <w:color w:val="000000"/>
                <w:sz w:val="20"/>
              </w:rPr>
            </w:pPr>
          </w:p>
        </w:tc>
      </w:tr>
      <w:tr w:rsidR="00E40212" w14:paraId="2B206710" w14:textId="77777777">
        <w:trPr>
          <w:trHeight w:val="500"/>
          <w:jc w:val="center"/>
        </w:trPr>
        <w:tc>
          <w:tcPr>
            <w:tcW w:w="336" w:type="pct"/>
            <w:tcBorders>
              <w:top w:val="nil"/>
              <w:left w:val="double" w:sz="4" w:space="0" w:color="000000"/>
              <w:bottom w:val="single" w:sz="4" w:space="0" w:color="000000"/>
              <w:right w:val="single" w:sz="4" w:space="0" w:color="000000"/>
            </w:tcBorders>
            <w:shd w:val="clear" w:color="auto" w:fill="auto"/>
            <w:vAlign w:val="center"/>
          </w:tcPr>
          <w:p w14:paraId="7E356A16" w14:textId="77777777" w:rsidR="00E40212" w:rsidRDefault="00000000">
            <w:pPr>
              <w:widowControl/>
              <w:jc w:val="center"/>
              <w:textAlignment w:val="center"/>
              <w:rPr>
                <w:color w:val="000000"/>
                <w:sz w:val="20"/>
              </w:rPr>
            </w:pPr>
            <w:r>
              <w:rPr>
                <w:color w:val="000000"/>
                <w:kern w:val="0"/>
                <w:sz w:val="20"/>
                <w:lang w:bidi="ar"/>
              </w:rPr>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33C401"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快速搅拌机</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3377F" w14:textId="77777777" w:rsidR="00E40212" w:rsidRDefault="00000000">
            <w:pPr>
              <w:widowControl/>
              <w:jc w:val="left"/>
              <w:textAlignment w:val="center"/>
              <w:rPr>
                <w:color w:val="000000"/>
                <w:sz w:val="20"/>
              </w:rPr>
            </w:pPr>
            <w:r>
              <w:rPr>
                <w:color w:val="000000"/>
                <w:kern w:val="0"/>
                <w:sz w:val="20"/>
                <w:lang w:bidi="ar"/>
              </w:rPr>
              <w:t>60-120r/min</w:t>
            </w:r>
            <w:r>
              <w:rPr>
                <w:rFonts w:ascii="宋体" w:hAnsi="宋体" w:cs="宋体" w:hint="eastAsia"/>
                <w:color w:val="000000"/>
                <w:kern w:val="0"/>
                <w:sz w:val="20"/>
                <w:lang w:bidi="ar"/>
              </w:rPr>
              <w:t>，</w:t>
            </w:r>
            <w:r>
              <w:rPr>
                <w:color w:val="000000"/>
                <w:kern w:val="0"/>
                <w:sz w:val="20"/>
                <w:lang w:bidi="ar"/>
              </w:rPr>
              <w:t>0.75kW</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4FADF" w14:textId="77777777" w:rsidR="00E40212" w:rsidRDefault="00000000">
            <w:pPr>
              <w:widowControl/>
              <w:jc w:val="center"/>
              <w:textAlignment w:val="center"/>
              <w:rPr>
                <w:color w:val="000000"/>
                <w:sz w:val="20"/>
              </w:rPr>
            </w:pPr>
            <w:r>
              <w:rPr>
                <w:color w:val="000000"/>
                <w:kern w:val="0"/>
                <w:sz w:val="20"/>
                <w:lang w:bidi="ar"/>
              </w:rPr>
              <w:t>SUS316+</w:t>
            </w:r>
            <w:r>
              <w:rPr>
                <w:rFonts w:ascii="宋体" w:hAnsi="宋体" w:cs="宋体" w:hint="eastAsia"/>
                <w:color w:val="000000"/>
                <w:kern w:val="0"/>
                <w:sz w:val="20"/>
                <w:lang w:bidi="ar"/>
              </w:rPr>
              <w:t>防腐</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9210B" w14:textId="77777777" w:rsidR="00E40212" w:rsidRDefault="00000000">
            <w:pPr>
              <w:widowControl/>
              <w:jc w:val="center"/>
              <w:textAlignment w:val="center"/>
              <w:rPr>
                <w:color w:val="000000"/>
                <w:sz w:val="20"/>
              </w:rPr>
            </w:pPr>
            <w:r>
              <w:rPr>
                <w:color w:val="000000"/>
                <w:kern w:val="0"/>
                <w:sz w:val="20"/>
                <w:lang w:bidi="ar"/>
              </w:rPr>
              <w:t>3</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5695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7910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万鑫或同等品牌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CA40354" w14:textId="77777777" w:rsidR="00E40212" w:rsidRDefault="00E40212">
            <w:pPr>
              <w:jc w:val="center"/>
              <w:rPr>
                <w:color w:val="000000"/>
                <w:sz w:val="20"/>
              </w:rPr>
            </w:pPr>
          </w:p>
        </w:tc>
      </w:tr>
      <w:tr w:rsidR="00E40212" w14:paraId="467D1314"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151E9779" w14:textId="77777777" w:rsidR="00E40212" w:rsidRDefault="00000000">
            <w:pPr>
              <w:widowControl/>
              <w:jc w:val="center"/>
              <w:textAlignment w:val="center"/>
              <w:rPr>
                <w:color w:val="000000"/>
                <w:sz w:val="20"/>
              </w:rPr>
            </w:pPr>
            <w:r>
              <w:rPr>
                <w:color w:val="000000"/>
                <w:kern w:val="0"/>
                <w:sz w:val="20"/>
                <w:lang w:bidi="ar"/>
              </w:rPr>
              <w:t>2</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5BB72"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慢速搅拌机</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4F0FC" w14:textId="77777777" w:rsidR="00E40212" w:rsidRDefault="00000000">
            <w:pPr>
              <w:widowControl/>
              <w:jc w:val="left"/>
              <w:textAlignment w:val="center"/>
              <w:rPr>
                <w:color w:val="000000"/>
                <w:sz w:val="20"/>
              </w:rPr>
            </w:pPr>
            <w:r>
              <w:rPr>
                <w:color w:val="000000"/>
                <w:kern w:val="0"/>
                <w:sz w:val="20"/>
                <w:lang w:bidi="ar"/>
              </w:rPr>
              <w:t>30r/min</w:t>
            </w:r>
            <w:r>
              <w:rPr>
                <w:rFonts w:ascii="宋体" w:hAnsi="宋体" w:cs="宋体" w:hint="eastAsia"/>
                <w:color w:val="000000"/>
                <w:kern w:val="0"/>
                <w:sz w:val="20"/>
                <w:lang w:bidi="ar"/>
              </w:rPr>
              <w:t>，</w:t>
            </w:r>
            <w:r>
              <w:rPr>
                <w:color w:val="000000"/>
                <w:kern w:val="0"/>
                <w:sz w:val="20"/>
                <w:lang w:bidi="ar"/>
              </w:rPr>
              <w:t>0.37kW</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DD4F4" w14:textId="77777777" w:rsidR="00E40212" w:rsidRDefault="00000000">
            <w:pPr>
              <w:widowControl/>
              <w:jc w:val="center"/>
              <w:textAlignment w:val="center"/>
              <w:rPr>
                <w:color w:val="000000"/>
                <w:sz w:val="20"/>
              </w:rPr>
            </w:pPr>
            <w:r>
              <w:rPr>
                <w:color w:val="000000"/>
                <w:kern w:val="0"/>
                <w:sz w:val="20"/>
                <w:lang w:bidi="ar"/>
              </w:rPr>
              <w:t>SUS316+</w:t>
            </w:r>
            <w:r>
              <w:rPr>
                <w:rFonts w:ascii="宋体" w:hAnsi="宋体" w:cs="宋体" w:hint="eastAsia"/>
                <w:color w:val="000000"/>
                <w:kern w:val="0"/>
                <w:sz w:val="20"/>
                <w:lang w:bidi="ar"/>
              </w:rPr>
              <w:t>防腐</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F7393"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1AD8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7C3B0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万鑫或同等品牌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EF0C9DE" w14:textId="77777777" w:rsidR="00E40212" w:rsidRDefault="00E40212">
            <w:pPr>
              <w:jc w:val="center"/>
              <w:rPr>
                <w:color w:val="000000"/>
                <w:sz w:val="20"/>
              </w:rPr>
            </w:pPr>
          </w:p>
        </w:tc>
      </w:tr>
      <w:tr w:rsidR="00E40212" w14:paraId="0EF1A840"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4751C067" w14:textId="77777777" w:rsidR="00E40212" w:rsidRDefault="00000000">
            <w:pPr>
              <w:widowControl/>
              <w:jc w:val="center"/>
              <w:textAlignment w:val="center"/>
              <w:rPr>
                <w:color w:val="000000"/>
                <w:sz w:val="20"/>
              </w:rPr>
            </w:pPr>
            <w:r>
              <w:rPr>
                <w:color w:val="000000"/>
                <w:kern w:val="0"/>
                <w:sz w:val="20"/>
                <w:lang w:bidi="ar"/>
              </w:rPr>
              <w:t>3</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F1CF7"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在线</w:t>
            </w:r>
            <w:r>
              <w:rPr>
                <w:color w:val="000000"/>
                <w:kern w:val="0"/>
                <w:sz w:val="20"/>
                <w:lang w:bidi="ar"/>
              </w:rPr>
              <w:t>pH</w:t>
            </w:r>
            <w:r>
              <w:rPr>
                <w:rFonts w:ascii="宋体" w:hAnsi="宋体" w:cs="宋体" w:hint="eastAsia"/>
                <w:color w:val="000000"/>
                <w:kern w:val="0"/>
                <w:sz w:val="20"/>
                <w:lang w:bidi="ar"/>
              </w:rPr>
              <w:t>计</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16F8A3" w14:textId="77777777" w:rsidR="00E40212" w:rsidRDefault="00E40212">
            <w:pPr>
              <w:jc w:val="left"/>
              <w:rPr>
                <w:color w:val="000000"/>
                <w:sz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D54F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组合材料</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C05F37"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1ADA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EBBA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阔思或同等品牌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AB1B820" w14:textId="77777777" w:rsidR="00E40212" w:rsidRDefault="00E40212">
            <w:pPr>
              <w:jc w:val="center"/>
              <w:rPr>
                <w:color w:val="000000"/>
                <w:sz w:val="20"/>
              </w:rPr>
            </w:pPr>
          </w:p>
        </w:tc>
      </w:tr>
      <w:tr w:rsidR="00E40212" w14:paraId="04E1FEB6"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67D06634" w14:textId="77777777" w:rsidR="00E40212" w:rsidRDefault="00000000">
            <w:pPr>
              <w:widowControl/>
              <w:jc w:val="center"/>
              <w:textAlignment w:val="center"/>
              <w:rPr>
                <w:color w:val="000000"/>
                <w:sz w:val="20"/>
              </w:rPr>
            </w:pPr>
            <w:r>
              <w:rPr>
                <w:color w:val="000000"/>
                <w:kern w:val="0"/>
                <w:sz w:val="20"/>
                <w:lang w:bidi="ar"/>
              </w:rPr>
              <w:t>4</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DD99E"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中心导流筒</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25E7B" w14:textId="77777777" w:rsidR="00E40212" w:rsidRDefault="00000000">
            <w:pPr>
              <w:widowControl/>
              <w:jc w:val="left"/>
              <w:textAlignment w:val="center"/>
              <w:rPr>
                <w:color w:val="000000"/>
                <w:sz w:val="20"/>
              </w:rPr>
            </w:pPr>
            <w:r>
              <w:rPr>
                <w:color w:val="000000"/>
                <w:kern w:val="0"/>
                <w:sz w:val="20"/>
                <w:lang w:bidi="ar"/>
              </w:rPr>
              <w:t>DN300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F9DF3" w14:textId="77777777" w:rsidR="00E40212" w:rsidRDefault="00000000">
            <w:pPr>
              <w:widowControl/>
              <w:jc w:val="center"/>
              <w:textAlignment w:val="center"/>
              <w:rPr>
                <w:color w:val="000000"/>
                <w:sz w:val="20"/>
              </w:rPr>
            </w:pPr>
            <w:r>
              <w:rPr>
                <w:color w:val="000000"/>
                <w:kern w:val="0"/>
                <w:sz w:val="20"/>
                <w:lang w:bidi="ar"/>
              </w:rPr>
              <w:t>PVC</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B6A7E"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4116D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176492" w14:textId="77777777" w:rsidR="00E40212" w:rsidRDefault="00000000">
            <w:pPr>
              <w:widowControl/>
              <w:jc w:val="center"/>
              <w:textAlignment w:val="center"/>
              <w:rPr>
                <w:color w:val="000000"/>
                <w:sz w:val="20"/>
              </w:rPr>
            </w:pPr>
            <w:r>
              <w:rPr>
                <w:color w:val="000000"/>
                <w:kern w:val="0"/>
                <w:sz w:val="20"/>
                <w:lang w:bidi="ar"/>
              </w:rPr>
              <w:t>ECH</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A79FCC0" w14:textId="77777777" w:rsidR="00E40212" w:rsidRDefault="00E40212">
            <w:pPr>
              <w:jc w:val="center"/>
              <w:rPr>
                <w:color w:val="000000"/>
                <w:sz w:val="20"/>
              </w:rPr>
            </w:pPr>
          </w:p>
        </w:tc>
      </w:tr>
      <w:tr w:rsidR="00E40212" w14:paraId="011F9E4B" w14:textId="77777777">
        <w:trPr>
          <w:trHeight w:val="500"/>
          <w:jc w:val="center"/>
        </w:trPr>
        <w:tc>
          <w:tcPr>
            <w:tcW w:w="336" w:type="pct"/>
            <w:tcBorders>
              <w:top w:val="nil"/>
              <w:left w:val="double" w:sz="4" w:space="0" w:color="000000"/>
              <w:bottom w:val="single" w:sz="4" w:space="0" w:color="000000"/>
              <w:right w:val="single" w:sz="4" w:space="0" w:color="000000"/>
            </w:tcBorders>
            <w:shd w:val="clear" w:color="auto" w:fill="auto"/>
            <w:vAlign w:val="center"/>
          </w:tcPr>
          <w:p w14:paraId="6CF53EFE" w14:textId="77777777" w:rsidR="00E40212" w:rsidRDefault="00000000">
            <w:pPr>
              <w:widowControl/>
              <w:jc w:val="center"/>
              <w:textAlignment w:val="center"/>
              <w:rPr>
                <w:color w:val="000000"/>
                <w:sz w:val="20"/>
              </w:rPr>
            </w:pPr>
            <w:r>
              <w:rPr>
                <w:color w:val="000000"/>
                <w:kern w:val="0"/>
                <w:sz w:val="20"/>
                <w:lang w:bidi="ar"/>
              </w:rPr>
              <w:lastRenderedPageBreak/>
              <w:t>5</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E7CEE"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电动阀</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B643D" w14:textId="77777777" w:rsidR="00E40212" w:rsidRDefault="00000000">
            <w:pPr>
              <w:widowControl/>
              <w:jc w:val="left"/>
              <w:textAlignment w:val="center"/>
              <w:rPr>
                <w:color w:val="000000"/>
                <w:sz w:val="20"/>
              </w:rPr>
            </w:pPr>
            <w:r>
              <w:rPr>
                <w:color w:val="000000"/>
                <w:kern w:val="0"/>
                <w:sz w:val="20"/>
                <w:lang w:bidi="ar"/>
              </w:rPr>
              <w:t>DN100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9177B1" w14:textId="77777777" w:rsidR="00E40212" w:rsidRDefault="00000000">
            <w:pPr>
              <w:widowControl/>
              <w:jc w:val="center"/>
              <w:textAlignment w:val="center"/>
              <w:rPr>
                <w:color w:val="000000"/>
                <w:sz w:val="20"/>
              </w:rPr>
            </w:pPr>
            <w:r>
              <w:rPr>
                <w:color w:val="000000"/>
                <w:kern w:val="0"/>
                <w:sz w:val="20"/>
                <w:lang w:bidi="ar"/>
              </w:rPr>
              <w:t>UPVC</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A97A9E"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D1FDE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5770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恩德福或同等品牌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6B53784" w14:textId="77777777" w:rsidR="00E40212" w:rsidRDefault="00E40212">
            <w:pPr>
              <w:jc w:val="center"/>
              <w:rPr>
                <w:color w:val="000000"/>
                <w:sz w:val="20"/>
              </w:rPr>
            </w:pPr>
          </w:p>
        </w:tc>
      </w:tr>
      <w:tr w:rsidR="00E40212" w14:paraId="63889145" w14:textId="77777777">
        <w:trPr>
          <w:trHeight w:val="500"/>
          <w:jc w:val="center"/>
        </w:trPr>
        <w:tc>
          <w:tcPr>
            <w:tcW w:w="336" w:type="pct"/>
            <w:tcBorders>
              <w:top w:val="nil"/>
              <w:left w:val="double" w:sz="4" w:space="0" w:color="000000"/>
              <w:bottom w:val="single" w:sz="4" w:space="0" w:color="000000"/>
              <w:right w:val="single" w:sz="4" w:space="0" w:color="000000"/>
            </w:tcBorders>
            <w:shd w:val="clear" w:color="auto" w:fill="auto"/>
            <w:vAlign w:val="center"/>
          </w:tcPr>
          <w:p w14:paraId="350866D5"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三</w:t>
            </w:r>
          </w:p>
        </w:tc>
        <w:tc>
          <w:tcPr>
            <w:tcW w:w="783" w:type="pct"/>
            <w:tcBorders>
              <w:top w:val="nil"/>
              <w:left w:val="single" w:sz="4" w:space="0" w:color="000000"/>
              <w:bottom w:val="single" w:sz="4" w:space="0" w:color="000000"/>
              <w:right w:val="single" w:sz="4" w:space="0" w:color="000000"/>
            </w:tcBorders>
            <w:shd w:val="clear" w:color="auto" w:fill="auto"/>
            <w:vAlign w:val="center"/>
          </w:tcPr>
          <w:p w14:paraId="1E5DCD14"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生化调节池</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913320" w14:textId="77777777" w:rsidR="00E40212" w:rsidRDefault="00000000">
            <w:pPr>
              <w:widowControl/>
              <w:jc w:val="left"/>
              <w:textAlignment w:val="center"/>
              <w:rPr>
                <w:color w:val="000000"/>
                <w:sz w:val="20"/>
              </w:rPr>
            </w:pPr>
            <w:r>
              <w:rPr>
                <w:color w:val="000000"/>
                <w:kern w:val="0"/>
                <w:sz w:val="20"/>
                <w:lang w:bidi="ar"/>
              </w:rPr>
              <w:t>DH=3×3×3m</w:t>
            </w:r>
            <w:r>
              <w:rPr>
                <w:rFonts w:ascii="宋体" w:hAnsi="宋体" w:cs="宋体" w:hint="eastAsia"/>
                <w:color w:val="000000"/>
                <w:kern w:val="0"/>
                <w:sz w:val="20"/>
                <w:lang w:bidi="ar"/>
              </w:rPr>
              <w:t>，</w:t>
            </w:r>
            <w:r>
              <w:rPr>
                <w:color w:val="000000"/>
                <w:kern w:val="0"/>
                <w:sz w:val="20"/>
                <w:lang w:bidi="ar"/>
              </w:rPr>
              <w:t>V=24m</w:t>
            </w:r>
            <w:r>
              <w:rPr>
                <w:rStyle w:val="font81"/>
                <w:lang w:bidi="ar"/>
              </w:rPr>
              <w:t>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30CF5"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地下钢砼</w:t>
            </w:r>
            <w:r>
              <w:rPr>
                <w:color w:val="000000"/>
                <w:kern w:val="0"/>
                <w:sz w:val="20"/>
                <w:lang w:bidi="ar"/>
              </w:rPr>
              <w:t>+</w:t>
            </w:r>
            <w:r>
              <w:rPr>
                <w:rFonts w:ascii="宋体" w:hAnsi="宋体" w:cs="宋体" w:hint="eastAsia"/>
                <w:color w:val="000000"/>
                <w:kern w:val="0"/>
                <w:sz w:val="20"/>
                <w:lang w:bidi="ar"/>
              </w:rPr>
              <w:t>防腐</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4E94A"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6624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3E4BA" w14:textId="77777777" w:rsidR="00E40212" w:rsidRDefault="00E40212">
            <w:pPr>
              <w:jc w:val="center"/>
              <w:rPr>
                <w:color w:val="000000"/>
                <w:sz w:val="20"/>
              </w:rPr>
            </w:pP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03A9C3D"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土建</w:t>
            </w:r>
          </w:p>
        </w:tc>
      </w:tr>
      <w:tr w:rsidR="00E40212" w14:paraId="53D64A65"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0939FE5B" w14:textId="77777777" w:rsidR="00E40212" w:rsidRDefault="00000000">
            <w:pPr>
              <w:widowControl/>
              <w:jc w:val="center"/>
              <w:textAlignment w:val="center"/>
              <w:rPr>
                <w:color w:val="000000"/>
                <w:sz w:val="20"/>
              </w:rPr>
            </w:pPr>
            <w:r>
              <w:rPr>
                <w:color w:val="000000"/>
                <w:kern w:val="0"/>
                <w:sz w:val="20"/>
                <w:lang w:bidi="ar"/>
              </w:rPr>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F9558"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液位控制器</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7111DB"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超声波液位计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6E3F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组合材质</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233EE3"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3055F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FCEB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西门子或同等品牌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B89E2FF" w14:textId="77777777" w:rsidR="00E40212" w:rsidRDefault="00E40212">
            <w:pPr>
              <w:jc w:val="center"/>
              <w:rPr>
                <w:color w:val="000000"/>
                <w:sz w:val="20"/>
              </w:rPr>
            </w:pPr>
          </w:p>
        </w:tc>
      </w:tr>
      <w:tr w:rsidR="00E40212" w14:paraId="3FF0D2E4" w14:textId="77777777">
        <w:trPr>
          <w:trHeight w:val="500"/>
          <w:jc w:val="center"/>
        </w:trPr>
        <w:tc>
          <w:tcPr>
            <w:tcW w:w="336" w:type="pct"/>
            <w:tcBorders>
              <w:top w:val="nil"/>
              <w:left w:val="double" w:sz="4" w:space="0" w:color="000000"/>
              <w:bottom w:val="nil"/>
              <w:right w:val="single" w:sz="4" w:space="0" w:color="000000"/>
            </w:tcBorders>
            <w:shd w:val="clear" w:color="auto" w:fill="auto"/>
            <w:vAlign w:val="center"/>
          </w:tcPr>
          <w:p w14:paraId="5EF0E4E6" w14:textId="77777777" w:rsidR="00E40212" w:rsidRDefault="00000000">
            <w:pPr>
              <w:widowControl/>
              <w:jc w:val="center"/>
              <w:textAlignment w:val="center"/>
              <w:rPr>
                <w:color w:val="000000"/>
                <w:sz w:val="20"/>
              </w:rPr>
            </w:pPr>
            <w:r>
              <w:rPr>
                <w:color w:val="000000"/>
                <w:kern w:val="0"/>
                <w:sz w:val="20"/>
                <w:lang w:bidi="ar"/>
              </w:rPr>
              <w:t>2</w:t>
            </w:r>
          </w:p>
        </w:tc>
        <w:tc>
          <w:tcPr>
            <w:tcW w:w="783" w:type="pct"/>
            <w:tcBorders>
              <w:top w:val="nil"/>
              <w:left w:val="single" w:sz="4" w:space="0" w:color="000000"/>
              <w:bottom w:val="single" w:sz="4" w:space="0" w:color="000000"/>
              <w:right w:val="single" w:sz="4" w:space="0" w:color="000000"/>
            </w:tcBorders>
            <w:shd w:val="clear" w:color="auto" w:fill="auto"/>
            <w:vAlign w:val="center"/>
          </w:tcPr>
          <w:p w14:paraId="5A8A2E16"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提升泵</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6D65E" w14:textId="77777777" w:rsidR="00E40212" w:rsidRDefault="00000000">
            <w:pPr>
              <w:widowControl/>
              <w:jc w:val="left"/>
              <w:textAlignment w:val="center"/>
              <w:rPr>
                <w:color w:val="000000"/>
                <w:sz w:val="20"/>
              </w:rPr>
            </w:pPr>
            <w:r>
              <w:rPr>
                <w:color w:val="000000"/>
                <w:kern w:val="0"/>
                <w:sz w:val="20"/>
                <w:lang w:bidi="ar"/>
              </w:rPr>
              <w:t>10m</w:t>
            </w:r>
            <w:r>
              <w:rPr>
                <w:rStyle w:val="font81"/>
                <w:lang w:bidi="ar"/>
              </w:rPr>
              <w:t>3</w:t>
            </w:r>
            <w:r>
              <w:rPr>
                <w:color w:val="000000"/>
                <w:kern w:val="0"/>
                <w:sz w:val="20"/>
                <w:lang w:bidi="ar"/>
              </w:rPr>
              <w:t>/h</w:t>
            </w:r>
            <w:r>
              <w:rPr>
                <w:rFonts w:ascii="宋体" w:hAnsi="宋体" w:cs="宋体" w:hint="eastAsia"/>
                <w:color w:val="000000"/>
                <w:kern w:val="0"/>
                <w:sz w:val="20"/>
                <w:lang w:bidi="ar"/>
              </w:rPr>
              <w:t>，</w:t>
            </w:r>
            <w:r>
              <w:rPr>
                <w:color w:val="000000"/>
                <w:kern w:val="0"/>
                <w:sz w:val="20"/>
                <w:lang w:bidi="ar"/>
              </w:rPr>
              <w:t>10m</w:t>
            </w:r>
            <w:r>
              <w:rPr>
                <w:rFonts w:ascii="宋体" w:hAnsi="宋体" w:cs="宋体" w:hint="eastAsia"/>
                <w:color w:val="000000"/>
                <w:kern w:val="0"/>
                <w:sz w:val="20"/>
                <w:lang w:bidi="ar"/>
              </w:rPr>
              <w:t>，</w:t>
            </w:r>
            <w:r>
              <w:rPr>
                <w:color w:val="000000"/>
                <w:kern w:val="0"/>
                <w:sz w:val="20"/>
                <w:lang w:bidi="ar"/>
              </w:rPr>
              <w:t>0.75kw</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A757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不锈钢</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EA3619" w14:textId="77777777" w:rsidR="00E40212" w:rsidRDefault="00000000">
            <w:pPr>
              <w:widowControl/>
              <w:jc w:val="center"/>
              <w:textAlignment w:val="center"/>
              <w:rPr>
                <w:color w:val="000000"/>
                <w:sz w:val="20"/>
              </w:rPr>
            </w:pPr>
            <w:r>
              <w:rPr>
                <w:color w:val="000000"/>
                <w:kern w:val="0"/>
                <w:sz w:val="20"/>
                <w:lang w:bidi="ar"/>
              </w:rPr>
              <w:t>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2A26F5"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588F5"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南方或同等品牌</w:t>
            </w:r>
          </w:p>
        </w:tc>
        <w:tc>
          <w:tcPr>
            <w:tcW w:w="514" w:type="pct"/>
            <w:tcBorders>
              <w:top w:val="single" w:sz="4" w:space="0" w:color="000000"/>
              <w:left w:val="single" w:sz="4" w:space="0" w:color="000000"/>
              <w:bottom w:val="nil"/>
              <w:right w:val="double" w:sz="4" w:space="0" w:color="000000"/>
            </w:tcBorders>
            <w:shd w:val="clear" w:color="auto" w:fill="auto"/>
            <w:vAlign w:val="center"/>
          </w:tcPr>
          <w:p w14:paraId="2F03CD89" w14:textId="77777777" w:rsidR="00E40212" w:rsidRDefault="00E40212">
            <w:pPr>
              <w:jc w:val="center"/>
              <w:rPr>
                <w:color w:val="000000"/>
                <w:sz w:val="20"/>
              </w:rPr>
            </w:pPr>
          </w:p>
        </w:tc>
      </w:tr>
      <w:tr w:rsidR="00E40212" w14:paraId="1287F9D7"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14D751AB" w14:textId="77777777" w:rsidR="00E40212" w:rsidRDefault="00000000">
            <w:pPr>
              <w:widowControl/>
              <w:jc w:val="center"/>
              <w:textAlignment w:val="center"/>
              <w:rPr>
                <w:color w:val="000000"/>
                <w:sz w:val="20"/>
              </w:rPr>
            </w:pPr>
            <w:r>
              <w:rPr>
                <w:color w:val="000000"/>
                <w:kern w:val="0"/>
                <w:sz w:val="20"/>
                <w:lang w:bidi="ar"/>
              </w:rPr>
              <w:t>3</w:t>
            </w:r>
          </w:p>
        </w:tc>
        <w:tc>
          <w:tcPr>
            <w:tcW w:w="783" w:type="pct"/>
            <w:tcBorders>
              <w:top w:val="nil"/>
              <w:left w:val="single" w:sz="4" w:space="0" w:color="000000"/>
              <w:bottom w:val="single" w:sz="4" w:space="0" w:color="000000"/>
              <w:right w:val="single" w:sz="4" w:space="0" w:color="000000"/>
            </w:tcBorders>
            <w:shd w:val="clear" w:color="auto" w:fill="auto"/>
            <w:vAlign w:val="center"/>
          </w:tcPr>
          <w:p w14:paraId="2364C29F"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电磁流量计</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B1BC2" w14:textId="77777777" w:rsidR="00E40212" w:rsidRDefault="00000000">
            <w:pPr>
              <w:widowControl/>
              <w:jc w:val="left"/>
              <w:textAlignment w:val="center"/>
              <w:rPr>
                <w:color w:val="000000"/>
                <w:sz w:val="20"/>
              </w:rPr>
            </w:pPr>
            <w:r>
              <w:rPr>
                <w:color w:val="000000"/>
                <w:kern w:val="0"/>
                <w:sz w:val="20"/>
                <w:lang w:bidi="ar"/>
              </w:rPr>
              <w:t>DN50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B4E50D"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组合材料</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3FC11"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9D191"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9AD21"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西尼尔或同等品牌</w:t>
            </w:r>
          </w:p>
        </w:tc>
        <w:tc>
          <w:tcPr>
            <w:tcW w:w="514" w:type="pct"/>
            <w:tcBorders>
              <w:top w:val="single" w:sz="4" w:space="0" w:color="000000"/>
              <w:left w:val="single" w:sz="4" w:space="0" w:color="000000"/>
              <w:bottom w:val="nil"/>
              <w:right w:val="double" w:sz="4" w:space="0" w:color="000000"/>
            </w:tcBorders>
            <w:shd w:val="clear" w:color="auto" w:fill="auto"/>
            <w:vAlign w:val="center"/>
          </w:tcPr>
          <w:p w14:paraId="73D376F8" w14:textId="77777777" w:rsidR="00E40212" w:rsidRDefault="00E40212">
            <w:pPr>
              <w:jc w:val="center"/>
              <w:rPr>
                <w:color w:val="000000"/>
                <w:sz w:val="20"/>
              </w:rPr>
            </w:pPr>
          </w:p>
        </w:tc>
      </w:tr>
      <w:tr w:rsidR="00E40212" w14:paraId="46CAD3C3" w14:textId="77777777">
        <w:trPr>
          <w:trHeight w:val="500"/>
          <w:jc w:val="center"/>
        </w:trPr>
        <w:tc>
          <w:tcPr>
            <w:tcW w:w="336" w:type="pct"/>
            <w:tcBorders>
              <w:top w:val="nil"/>
              <w:left w:val="double" w:sz="4" w:space="0" w:color="000000"/>
              <w:bottom w:val="single" w:sz="4" w:space="0" w:color="000000"/>
              <w:right w:val="single" w:sz="4" w:space="0" w:color="000000"/>
            </w:tcBorders>
            <w:shd w:val="clear" w:color="auto" w:fill="auto"/>
            <w:vAlign w:val="center"/>
          </w:tcPr>
          <w:p w14:paraId="05886D5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四</w:t>
            </w:r>
          </w:p>
        </w:tc>
        <w:tc>
          <w:tcPr>
            <w:tcW w:w="783" w:type="pct"/>
            <w:tcBorders>
              <w:top w:val="nil"/>
              <w:left w:val="single" w:sz="4" w:space="0" w:color="000000"/>
              <w:bottom w:val="single" w:sz="4" w:space="0" w:color="000000"/>
              <w:right w:val="single" w:sz="4" w:space="0" w:color="000000"/>
            </w:tcBorders>
            <w:shd w:val="clear" w:color="auto" w:fill="auto"/>
            <w:vAlign w:val="center"/>
          </w:tcPr>
          <w:p w14:paraId="5DD6AFD0"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水解酸化池</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23B447" w14:textId="77777777" w:rsidR="00E40212" w:rsidRDefault="00000000">
            <w:pPr>
              <w:widowControl/>
              <w:jc w:val="left"/>
              <w:textAlignment w:val="center"/>
              <w:rPr>
                <w:color w:val="000000"/>
                <w:sz w:val="20"/>
              </w:rPr>
            </w:pPr>
            <w:r>
              <w:rPr>
                <w:color w:val="000000"/>
                <w:kern w:val="0"/>
                <w:sz w:val="20"/>
                <w:lang w:bidi="ar"/>
              </w:rPr>
              <w:t>LBH=2.4×2.4×3.4m</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7C8F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碳钢</w:t>
            </w:r>
            <w:r>
              <w:rPr>
                <w:color w:val="000000"/>
                <w:kern w:val="0"/>
                <w:sz w:val="20"/>
                <w:lang w:bidi="ar"/>
              </w:rPr>
              <w:t>+</w:t>
            </w:r>
            <w:r>
              <w:rPr>
                <w:rFonts w:ascii="宋体" w:hAnsi="宋体" w:cs="宋体" w:hint="eastAsia"/>
                <w:color w:val="000000"/>
                <w:kern w:val="0"/>
                <w:sz w:val="20"/>
                <w:lang w:bidi="ar"/>
              </w:rPr>
              <w:t>玻璃钢防腐</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762012"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9390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E210E" w14:textId="77777777" w:rsidR="00E40212" w:rsidRDefault="00000000">
            <w:pPr>
              <w:widowControl/>
              <w:jc w:val="center"/>
              <w:textAlignment w:val="center"/>
              <w:rPr>
                <w:color w:val="000000"/>
                <w:sz w:val="20"/>
              </w:rPr>
            </w:pPr>
            <w:r>
              <w:rPr>
                <w:color w:val="000000"/>
                <w:kern w:val="0"/>
                <w:sz w:val="20"/>
                <w:lang w:bidi="ar"/>
              </w:rPr>
              <w:t>ECH</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3D6E98E" w14:textId="77777777" w:rsidR="00E40212" w:rsidRDefault="00E40212">
            <w:pPr>
              <w:jc w:val="center"/>
              <w:rPr>
                <w:color w:val="000000"/>
                <w:sz w:val="20"/>
              </w:rPr>
            </w:pPr>
          </w:p>
        </w:tc>
      </w:tr>
      <w:tr w:rsidR="00E40212" w14:paraId="74B01F94" w14:textId="77777777">
        <w:trPr>
          <w:trHeight w:val="500"/>
          <w:jc w:val="center"/>
        </w:trPr>
        <w:tc>
          <w:tcPr>
            <w:tcW w:w="336" w:type="pct"/>
            <w:tcBorders>
              <w:top w:val="nil"/>
              <w:left w:val="double" w:sz="4" w:space="0" w:color="000000"/>
              <w:bottom w:val="single" w:sz="4" w:space="0" w:color="000000"/>
              <w:right w:val="single" w:sz="4" w:space="0" w:color="000000"/>
            </w:tcBorders>
            <w:shd w:val="clear" w:color="auto" w:fill="auto"/>
            <w:vAlign w:val="center"/>
          </w:tcPr>
          <w:p w14:paraId="6E2ABE3F" w14:textId="77777777" w:rsidR="00E40212" w:rsidRDefault="00000000">
            <w:pPr>
              <w:widowControl/>
              <w:jc w:val="center"/>
              <w:textAlignment w:val="center"/>
              <w:rPr>
                <w:color w:val="000000"/>
                <w:sz w:val="20"/>
              </w:rPr>
            </w:pPr>
            <w:r>
              <w:rPr>
                <w:color w:val="000000"/>
                <w:kern w:val="0"/>
                <w:sz w:val="20"/>
                <w:lang w:bidi="ar"/>
              </w:rPr>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171FE"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潜水搅拌机</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F07E6" w14:textId="77777777" w:rsidR="00E40212" w:rsidRDefault="00000000">
            <w:pPr>
              <w:widowControl/>
              <w:jc w:val="left"/>
              <w:textAlignment w:val="center"/>
              <w:rPr>
                <w:color w:val="000000"/>
                <w:sz w:val="20"/>
              </w:rPr>
            </w:pPr>
            <w:r>
              <w:rPr>
                <w:color w:val="000000"/>
                <w:kern w:val="0"/>
                <w:sz w:val="20"/>
                <w:lang w:bidi="ar"/>
              </w:rPr>
              <w:t>0.55kw</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EC850" w14:textId="77777777" w:rsidR="00E40212" w:rsidRDefault="00000000">
            <w:pPr>
              <w:widowControl/>
              <w:jc w:val="center"/>
              <w:textAlignment w:val="center"/>
              <w:rPr>
                <w:color w:val="000000"/>
                <w:sz w:val="20"/>
              </w:rPr>
            </w:pPr>
            <w:r>
              <w:rPr>
                <w:color w:val="000000"/>
                <w:kern w:val="0"/>
                <w:sz w:val="20"/>
                <w:lang w:bidi="ar"/>
              </w:rPr>
              <w:t>SUS304</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78306"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A4E7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17B3C"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中德或同等品牌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9816943" w14:textId="77777777" w:rsidR="00E40212" w:rsidRDefault="00E40212">
            <w:pPr>
              <w:jc w:val="center"/>
              <w:rPr>
                <w:color w:val="000000"/>
                <w:sz w:val="20"/>
              </w:rPr>
            </w:pPr>
          </w:p>
        </w:tc>
      </w:tr>
      <w:tr w:rsidR="00E40212" w14:paraId="27E69106"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23B874DE" w14:textId="77777777" w:rsidR="00E40212" w:rsidRDefault="00000000">
            <w:pPr>
              <w:widowControl/>
              <w:jc w:val="center"/>
              <w:textAlignment w:val="center"/>
              <w:rPr>
                <w:color w:val="000000"/>
                <w:sz w:val="20"/>
              </w:rPr>
            </w:pPr>
            <w:r>
              <w:rPr>
                <w:color w:val="000000"/>
                <w:kern w:val="0"/>
                <w:sz w:val="20"/>
                <w:lang w:bidi="ar"/>
              </w:rPr>
              <w:t>2</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8251D"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填料</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64B9C8" w14:textId="77777777" w:rsidR="00E40212" w:rsidRDefault="00E40212">
            <w:pPr>
              <w:jc w:val="left"/>
              <w:rPr>
                <w:color w:val="000000"/>
                <w:sz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7E50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组合材料</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A204D" w14:textId="77777777" w:rsidR="00E40212" w:rsidRDefault="00000000">
            <w:pPr>
              <w:widowControl/>
              <w:jc w:val="center"/>
              <w:textAlignment w:val="center"/>
              <w:rPr>
                <w:color w:val="000000"/>
                <w:sz w:val="20"/>
              </w:rPr>
            </w:pPr>
            <w:r>
              <w:rPr>
                <w:color w:val="000000"/>
                <w:kern w:val="0"/>
                <w:sz w:val="20"/>
                <w:lang w:bidi="ar"/>
              </w:rPr>
              <w:t>5</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5ED09" w14:textId="77777777" w:rsidR="00E40212" w:rsidRDefault="00000000">
            <w:pPr>
              <w:widowControl/>
              <w:jc w:val="center"/>
              <w:textAlignment w:val="center"/>
              <w:rPr>
                <w:color w:val="000000"/>
                <w:sz w:val="20"/>
              </w:rPr>
            </w:pPr>
            <w:r>
              <w:rPr>
                <w:color w:val="000000"/>
                <w:kern w:val="0"/>
                <w:sz w:val="20"/>
                <w:lang w:bidi="ar"/>
              </w:rPr>
              <w:t>m3</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33B8D" w14:textId="77777777" w:rsidR="00E40212" w:rsidRDefault="00000000">
            <w:pPr>
              <w:widowControl/>
              <w:jc w:val="center"/>
              <w:textAlignment w:val="center"/>
              <w:rPr>
                <w:color w:val="000000"/>
                <w:sz w:val="20"/>
              </w:rPr>
            </w:pPr>
            <w:r>
              <w:rPr>
                <w:color w:val="000000"/>
                <w:kern w:val="0"/>
                <w:sz w:val="20"/>
                <w:lang w:bidi="ar"/>
              </w:rPr>
              <w:t xml:space="preserve">ECH </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B005C6E" w14:textId="77777777" w:rsidR="00E40212" w:rsidRDefault="00E40212">
            <w:pPr>
              <w:jc w:val="center"/>
              <w:rPr>
                <w:color w:val="000000"/>
                <w:sz w:val="20"/>
              </w:rPr>
            </w:pPr>
          </w:p>
        </w:tc>
      </w:tr>
      <w:tr w:rsidR="00E40212" w14:paraId="2C078810" w14:textId="77777777">
        <w:trPr>
          <w:trHeight w:val="500"/>
          <w:jc w:val="center"/>
        </w:trPr>
        <w:tc>
          <w:tcPr>
            <w:tcW w:w="336" w:type="pct"/>
            <w:tcBorders>
              <w:top w:val="nil"/>
              <w:left w:val="double" w:sz="4" w:space="0" w:color="000000"/>
              <w:bottom w:val="single" w:sz="4" w:space="0" w:color="000000"/>
              <w:right w:val="single" w:sz="4" w:space="0" w:color="000000"/>
            </w:tcBorders>
            <w:shd w:val="clear" w:color="auto" w:fill="auto"/>
            <w:vAlign w:val="center"/>
          </w:tcPr>
          <w:p w14:paraId="53565B5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五</w:t>
            </w:r>
          </w:p>
        </w:tc>
        <w:tc>
          <w:tcPr>
            <w:tcW w:w="783" w:type="pct"/>
            <w:tcBorders>
              <w:top w:val="nil"/>
              <w:left w:val="single" w:sz="4" w:space="0" w:color="000000"/>
              <w:bottom w:val="single" w:sz="4" w:space="0" w:color="000000"/>
              <w:right w:val="single" w:sz="4" w:space="0" w:color="000000"/>
            </w:tcBorders>
            <w:shd w:val="clear" w:color="auto" w:fill="auto"/>
            <w:vAlign w:val="center"/>
          </w:tcPr>
          <w:p w14:paraId="32FAC903"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缺氧池</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FE389A" w14:textId="77777777" w:rsidR="00E40212" w:rsidRDefault="00000000">
            <w:pPr>
              <w:widowControl/>
              <w:jc w:val="left"/>
              <w:textAlignment w:val="center"/>
              <w:rPr>
                <w:color w:val="000000"/>
                <w:sz w:val="20"/>
              </w:rPr>
            </w:pPr>
            <w:r>
              <w:rPr>
                <w:color w:val="000000"/>
                <w:kern w:val="0"/>
                <w:sz w:val="20"/>
                <w:lang w:bidi="ar"/>
              </w:rPr>
              <w:t>LBH=2.4×2.4×3.4m</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E54D9"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碳钢</w:t>
            </w:r>
            <w:r>
              <w:rPr>
                <w:color w:val="000000"/>
                <w:kern w:val="0"/>
                <w:sz w:val="20"/>
                <w:lang w:bidi="ar"/>
              </w:rPr>
              <w:t>+</w:t>
            </w:r>
            <w:r>
              <w:rPr>
                <w:rFonts w:ascii="宋体" w:hAnsi="宋体" w:cs="宋体" w:hint="eastAsia"/>
                <w:color w:val="000000"/>
                <w:kern w:val="0"/>
                <w:sz w:val="20"/>
                <w:lang w:bidi="ar"/>
              </w:rPr>
              <w:t>玻璃钢防腐</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9C7B2"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EE0B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4F996F" w14:textId="77777777" w:rsidR="00E40212" w:rsidRDefault="00000000">
            <w:pPr>
              <w:widowControl/>
              <w:jc w:val="center"/>
              <w:textAlignment w:val="center"/>
              <w:rPr>
                <w:color w:val="000000"/>
                <w:sz w:val="20"/>
              </w:rPr>
            </w:pPr>
            <w:r>
              <w:rPr>
                <w:color w:val="000000"/>
                <w:kern w:val="0"/>
                <w:sz w:val="20"/>
                <w:lang w:bidi="ar"/>
              </w:rPr>
              <w:t>ECH</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8BDFFB4" w14:textId="77777777" w:rsidR="00E40212" w:rsidRDefault="00E40212">
            <w:pPr>
              <w:jc w:val="center"/>
              <w:rPr>
                <w:color w:val="000000"/>
                <w:sz w:val="20"/>
              </w:rPr>
            </w:pPr>
          </w:p>
        </w:tc>
      </w:tr>
      <w:tr w:rsidR="00E40212" w14:paraId="6E74166D" w14:textId="77777777">
        <w:trPr>
          <w:trHeight w:val="500"/>
          <w:jc w:val="center"/>
        </w:trPr>
        <w:tc>
          <w:tcPr>
            <w:tcW w:w="336" w:type="pct"/>
            <w:tcBorders>
              <w:top w:val="nil"/>
              <w:left w:val="double" w:sz="4" w:space="0" w:color="000000"/>
              <w:bottom w:val="single" w:sz="4" w:space="0" w:color="000000"/>
              <w:right w:val="single" w:sz="4" w:space="0" w:color="000000"/>
            </w:tcBorders>
            <w:shd w:val="clear" w:color="auto" w:fill="auto"/>
            <w:vAlign w:val="center"/>
          </w:tcPr>
          <w:p w14:paraId="37FBA867" w14:textId="77777777" w:rsidR="00E40212" w:rsidRDefault="00000000">
            <w:pPr>
              <w:widowControl/>
              <w:jc w:val="center"/>
              <w:textAlignment w:val="center"/>
              <w:rPr>
                <w:color w:val="000000"/>
                <w:sz w:val="20"/>
              </w:rPr>
            </w:pPr>
            <w:r>
              <w:rPr>
                <w:color w:val="000000"/>
                <w:kern w:val="0"/>
                <w:sz w:val="20"/>
                <w:lang w:bidi="ar"/>
              </w:rPr>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8420C"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潜水搅拌机</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8A9CE7" w14:textId="77777777" w:rsidR="00E40212" w:rsidRDefault="00000000">
            <w:pPr>
              <w:widowControl/>
              <w:jc w:val="left"/>
              <w:textAlignment w:val="center"/>
              <w:rPr>
                <w:color w:val="000000"/>
                <w:sz w:val="20"/>
              </w:rPr>
            </w:pPr>
            <w:r>
              <w:rPr>
                <w:color w:val="000000"/>
                <w:kern w:val="0"/>
                <w:sz w:val="20"/>
                <w:lang w:bidi="ar"/>
              </w:rPr>
              <w:t>0.55kw</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B21BE4" w14:textId="77777777" w:rsidR="00E40212" w:rsidRDefault="00000000">
            <w:pPr>
              <w:widowControl/>
              <w:jc w:val="center"/>
              <w:textAlignment w:val="center"/>
              <w:rPr>
                <w:color w:val="000000"/>
                <w:sz w:val="20"/>
              </w:rPr>
            </w:pPr>
            <w:r>
              <w:rPr>
                <w:color w:val="000000"/>
                <w:kern w:val="0"/>
                <w:sz w:val="20"/>
                <w:lang w:bidi="ar"/>
              </w:rPr>
              <w:t>SUS304</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4C8BA"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F56BAD"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0991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中德或同等品牌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B6E3857" w14:textId="77777777" w:rsidR="00E40212" w:rsidRDefault="00E40212">
            <w:pPr>
              <w:jc w:val="center"/>
              <w:rPr>
                <w:color w:val="000000"/>
                <w:sz w:val="20"/>
              </w:rPr>
            </w:pPr>
          </w:p>
        </w:tc>
      </w:tr>
      <w:tr w:rsidR="00E40212" w14:paraId="6E8138CA"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768D55F8" w14:textId="77777777" w:rsidR="00E40212" w:rsidRDefault="00000000">
            <w:pPr>
              <w:widowControl/>
              <w:jc w:val="center"/>
              <w:textAlignment w:val="center"/>
              <w:rPr>
                <w:color w:val="000000"/>
                <w:sz w:val="20"/>
              </w:rPr>
            </w:pPr>
            <w:r>
              <w:rPr>
                <w:color w:val="000000"/>
                <w:kern w:val="0"/>
                <w:sz w:val="20"/>
                <w:lang w:bidi="ar"/>
              </w:rPr>
              <w:t>2</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80D65"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填料</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6B0BC" w14:textId="77777777" w:rsidR="00E40212" w:rsidRDefault="00E40212">
            <w:pPr>
              <w:jc w:val="left"/>
              <w:rPr>
                <w:color w:val="000000"/>
                <w:sz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FC5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组合材料</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C03A8" w14:textId="77777777" w:rsidR="00E40212" w:rsidRDefault="00000000">
            <w:pPr>
              <w:widowControl/>
              <w:jc w:val="center"/>
              <w:textAlignment w:val="center"/>
              <w:rPr>
                <w:color w:val="000000"/>
                <w:sz w:val="20"/>
              </w:rPr>
            </w:pPr>
            <w:r>
              <w:rPr>
                <w:color w:val="000000"/>
                <w:kern w:val="0"/>
                <w:sz w:val="20"/>
                <w:lang w:bidi="ar"/>
              </w:rPr>
              <w:t>5</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F4FA48" w14:textId="77777777" w:rsidR="00E40212" w:rsidRDefault="00000000">
            <w:pPr>
              <w:widowControl/>
              <w:jc w:val="center"/>
              <w:textAlignment w:val="center"/>
              <w:rPr>
                <w:color w:val="000000"/>
                <w:sz w:val="20"/>
              </w:rPr>
            </w:pPr>
            <w:r>
              <w:rPr>
                <w:color w:val="000000"/>
                <w:kern w:val="0"/>
                <w:sz w:val="20"/>
                <w:lang w:bidi="ar"/>
              </w:rPr>
              <w:t>m3</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2631C" w14:textId="77777777" w:rsidR="00E40212" w:rsidRDefault="00000000">
            <w:pPr>
              <w:widowControl/>
              <w:jc w:val="center"/>
              <w:textAlignment w:val="center"/>
              <w:rPr>
                <w:color w:val="000000"/>
                <w:sz w:val="20"/>
              </w:rPr>
            </w:pPr>
            <w:r>
              <w:rPr>
                <w:color w:val="000000"/>
                <w:kern w:val="0"/>
                <w:sz w:val="20"/>
                <w:lang w:bidi="ar"/>
              </w:rPr>
              <w:t xml:space="preserve">ECH </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51129E6" w14:textId="77777777" w:rsidR="00E40212" w:rsidRDefault="00E40212">
            <w:pPr>
              <w:jc w:val="center"/>
              <w:rPr>
                <w:color w:val="000000"/>
                <w:sz w:val="20"/>
              </w:rPr>
            </w:pPr>
          </w:p>
        </w:tc>
      </w:tr>
      <w:tr w:rsidR="00E40212" w14:paraId="17D48439" w14:textId="77777777">
        <w:trPr>
          <w:trHeight w:val="500"/>
          <w:jc w:val="center"/>
        </w:trPr>
        <w:tc>
          <w:tcPr>
            <w:tcW w:w="336" w:type="pct"/>
            <w:tcBorders>
              <w:top w:val="nil"/>
              <w:left w:val="double" w:sz="4" w:space="0" w:color="000000"/>
              <w:bottom w:val="single" w:sz="4" w:space="0" w:color="000000"/>
              <w:right w:val="single" w:sz="4" w:space="0" w:color="000000"/>
            </w:tcBorders>
            <w:shd w:val="clear" w:color="auto" w:fill="auto"/>
            <w:vAlign w:val="center"/>
          </w:tcPr>
          <w:p w14:paraId="6E6C8E39"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六</w:t>
            </w:r>
          </w:p>
        </w:tc>
        <w:tc>
          <w:tcPr>
            <w:tcW w:w="783" w:type="pct"/>
            <w:tcBorders>
              <w:top w:val="nil"/>
              <w:left w:val="single" w:sz="4" w:space="0" w:color="000000"/>
              <w:bottom w:val="single" w:sz="4" w:space="0" w:color="000000"/>
              <w:right w:val="single" w:sz="4" w:space="0" w:color="000000"/>
            </w:tcBorders>
            <w:shd w:val="clear" w:color="auto" w:fill="auto"/>
            <w:vAlign w:val="center"/>
          </w:tcPr>
          <w:p w14:paraId="55990FD3"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好氧池</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0F9E0" w14:textId="77777777" w:rsidR="00E40212" w:rsidRDefault="00000000">
            <w:pPr>
              <w:widowControl/>
              <w:jc w:val="left"/>
              <w:textAlignment w:val="center"/>
              <w:rPr>
                <w:color w:val="000000"/>
                <w:sz w:val="20"/>
              </w:rPr>
            </w:pPr>
            <w:r>
              <w:rPr>
                <w:color w:val="000000"/>
                <w:kern w:val="0"/>
                <w:sz w:val="20"/>
                <w:lang w:bidi="ar"/>
              </w:rPr>
              <w:t>LBH=4.2×2.4×3.4m</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EF99D"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碳钢</w:t>
            </w:r>
            <w:r>
              <w:rPr>
                <w:color w:val="000000"/>
                <w:kern w:val="0"/>
                <w:sz w:val="20"/>
                <w:lang w:bidi="ar"/>
              </w:rPr>
              <w:t>+</w:t>
            </w:r>
            <w:r>
              <w:rPr>
                <w:rFonts w:ascii="宋体" w:hAnsi="宋体" w:cs="宋体" w:hint="eastAsia"/>
                <w:color w:val="000000"/>
                <w:kern w:val="0"/>
                <w:sz w:val="20"/>
                <w:lang w:bidi="ar"/>
              </w:rPr>
              <w:t>玻璃钢防腐</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AE3F6"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82BC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57D10" w14:textId="77777777" w:rsidR="00E40212" w:rsidRDefault="00000000">
            <w:pPr>
              <w:widowControl/>
              <w:jc w:val="center"/>
              <w:textAlignment w:val="center"/>
              <w:rPr>
                <w:color w:val="000000"/>
                <w:sz w:val="20"/>
              </w:rPr>
            </w:pPr>
            <w:r>
              <w:rPr>
                <w:color w:val="000000"/>
                <w:kern w:val="0"/>
                <w:sz w:val="20"/>
                <w:lang w:bidi="ar"/>
              </w:rPr>
              <w:t>ECH</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65BB8FC" w14:textId="77777777" w:rsidR="00E40212" w:rsidRDefault="00E40212">
            <w:pPr>
              <w:jc w:val="center"/>
              <w:rPr>
                <w:color w:val="000000"/>
                <w:sz w:val="20"/>
              </w:rPr>
            </w:pPr>
          </w:p>
        </w:tc>
      </w:tr>
      <w:tr w:rsidR="00E40212" w14:paraId="530F9439" w14:textId="77777777">
        <w:trPr>
          <w:trHeight w:val="500"/>
          <w:jc w:val="center"/>
        </w:trPr>
        <w:tc>
          <w:tcPr>
            <w:tcW w:w="336" w:type="pct"/>
            <w:tcBorders>
              <w:top w:val="nil"/>
              <w:left w:val="double" w:sz="4" w:space="0" w:color="000000"/>
              <w:bottom w:val="single" w:sz="4" w:space="0" w:color="000000"/>
              <w:right w:val="single" w:sz="4" w:space="0" w:color="000000"/>
            </w:tcBorders>
            <w:shd w:val="clear" w:color="auto" w:fill="auto"/>
            <w:vAlign w:val="center"/>
          </w:tcPr>
          <w:p w14:paraId="4EE14F08" w14:textId="77777777" w:rsidR="00E40212" w:rsidRDefault="00000000">
            <w:pPr>
              <w:widowControl/>
              <w:jc w:val="center"/>
              <w:textAlignment w:val="center"/>
              <w:rPr>
                <w:color w:val="000000"/>
                <w:sz w:val="20"/>
              </w:rPr>
            </w:pPr>
            <w:r>
              <w:rPr>
                <w:color w:val="000000"/>
                <w:kern w:val="0"/>
                <w:sz w:val="20"/>
                <w:lang w:bidi="ar"/>
              </w:rPr>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1B4F5"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填料</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A7E6AF" w14:textId="77777777" w:rsidR="00E40212" w:rsidRDefault="00E40212">
            <w:pPr>
              <w:jc w:val="left"/>
              <w:rPr>
                <w:color w:val="000000"/>
                <w:sz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498C95"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组合材料</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31521" w14:textId="77777777" w:rsidR="00E40212" w:rsidRDefault="00000000">
            <w:pPr>
              <w:widowControl/>
              <w:jc w:val="center"/>
              <w:textAlignment w:val="center"/>
              <w:rPr>
                <w:color w:val="000000"/>
                <w:sz w:val="20"/>
              </w:rPr>
            </w:pPr>
            <w:r>
              <w:rPr>
                <w:color w:val="000000"/>
                <w:kern w:val="0"/>
                <w:sz w:val="20"/>
                <w:lang w:bidi="ar"/>
              </w:rPr>
              <w:t>10</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E8D7F" w14:textId="77777777" w:rsidR="00E40212" w:rsidRDefault="00000000">
            <w:pPr>
              <w:widowControl/>
              <w:jc w:val="center"/>
              <w:textAlignment w:val="center"/>
              <w:rPr>
                <w:color w:val="000000"/>
                <w:sz w:val="20"/>
              </w:rPr>
            </w:pPr>
            <w:r>
              <w:rPr>
                <w:color w:val="000000"/>
                <w:kern w:val="0"/>
                <w:sz w:val="20"/>
                <w:lang w:bidi="ar"/>
              </w:rPr>
              <w:t>m3</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371A4C" w14:textId="77777777" w:rsidR="00E40212" w:rsidRDefault="00000000">
            <w:pPr>
              <w:widowControl/>
              <w:jc w:val="center"/>
              <w:textAlignment w:val="center"/>
              <w:rPr>
                <w:color w:val="000000"/>
                <w:sz w:val="20"/>
              </w:rPr>
            </w:pPr>
            <w:r>
              <w:rPr>
                <w:color w:val="000000"/>
                <w:kern w:val="0"/>
                <w:sz w:val="20"/>
                <w:lang w:bidi="ar"/>
              </w:rPr>
              <w:t xml:space="preserve">ECH </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1F8DBA8" w14:textId="77777777" w:rsidR="00E40212" w:rsidRDefault="00E40212">
            <w:pPr>
              <w:jc w:val="center"/>
              <w:rPr>
                <w:color w:val="000000"/>
                <w:sz w:val="20"/>
              </w:rPr>
            </w:pPr>
          </w:p>
        </w:tc>
      </w:tr>
      <w:tr w:rsidR="00E40212" w14:paraId="55F1A1DD"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17B62088" w14:textId="77777777" w:rsidR="00E40212" w:rsidRDefault="00000000">
            <w:pPr>
              <w:widowControl/>
              <w:jc w:val="center"/>
              <w:textAlignment w:val="center"/>
              <w:rPr>
                <w:color w:val="000000"/>
                <w:sz w:val="20"/>
              </w:rPr>
            </w:pPr>
            <w:r>
              <w:rPr>
                <w:color w:val="000000"/>
                <w:kern w:val="0"/>
                <w:sz w:val="20"/>
                <w:lang w:bidi="ar"/>
              </w:rPr>
              <w:t>2</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AC25F"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在线</w:t>
            </w:r>
            <w:r>
              <w:rPr>
                <w:color w:val="000000"/>
                <w:kern w:val="0"/>
                <w:sz w:val="20"/>
                <w:lang w:bidi="ar"/>
              </w:rPr>
              <w:t>DO</w:t>
            </w:r>
            <w:r>
              <w:rPr>
                <w:rFonts w:ascii="宋体" w:hAnsi="宋体" w:cs="宋体" w:hint="eastAsia"/>
                <w:color w:val="000000"/>
                <w:kern w:val="0"/>
                <w:sz w:val="20"/>
                <w:lang w:bidi="ar"/>
              </w:rPr>
              <w:t>计</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F7C7E" w14:textId="77777777" w:rsidR="00E40212" w:rsidRDefault="00E40212">
            <w:pPr>
              <w:jc w:val="left"/>
              <w:rPr>
                <w:color w:val="000000"/>
                <w:sz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7E0A4"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组合材料</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1B882"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0579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E6D7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阔思或同等品牌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4DA4E10" w14:textId="77777777" w:rsidR="00E40212" w:rsidRDefault="00E40212">
            <w:pPr>
              <w:jc w:val="center"/>
              <w:rPr>
                <w:color w:val="000000"/>
                <w:sz w:val="20"/>
              </w:rPr>
            </w:pPr>
          </w:p>
        </w:tc>
      </w:tr>
      <w:tr w:rsidR="00E40212" w14:paraId="454FC0B6"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31DB8443" w14:textId="77777777" w:rsidR="00E40212" w:rsidRDefault="00000000">
            <w:pPr>
              <w:widowControl/>
              <w:jc w:val="center"/>
              <w:textAlignment w:val="center"/>
              <w:rPr>
                <w:color w:val="000000"/>
                <w:sz w:val="20"/>
              </w:rPr>
            </w:pPr>
            <w:r>
              <w:rPr>
                <w:color w:val="000000"/>
                <w:kern w:val="0"/>
                <w:sz w:val="20"/>
                <w:lang w:bidi="ar"/>
              </w:rPr>
              <w:t>3</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DC42C"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回流泵</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BB0EB" w14:textId="77777777" w:rsidR="00E40212" w:rsidRDefault="00000000">
            <w:pPr>
              <w:widowControl/>
              <w:jc w:val="left"/>
              <w:textAlignment w:val="center"/>
              <w:rPr>
                <w:color w:val="000000"/>
                <w:sz w:val="20"/>
              </w:rPr>
            </w:pPr>
            <w:r>
              <w:rPr>
                <w:color w:val="000000"/>
                <w:kern w:val="0"/>
                <w:sz w:val="20"/>
                <w:lang w:bidi="ar"/>
              </w:rPr>
              <w:t>25m</w:t>
            </w:r>
            <w:r>
              <w:rPr>
                <w:rStyle w:val="font81"/>
                <w:lang w:bidi="ar"/>
              </w:rPr>
              <w:t>3</w:t>
            </w:r>
            <w:r>
              <w:rPr>
                <w:color w:val="000000"/>
                <w:kern w:val="0"/>
                <w:sz w:val="20"/>
                <w:lang w:bidi="ar"/>
              </w:rPr>
              <w:t>/h</w:t>
            </w:r>
            <w:r>
              <w:rPr>
                <w:rFonts w:ascii="宋体" w:hAnsi="宋体" w:cs="宋体" w:hint="eastAsia"/>
                <w:color w:val="000000"/>
                <w:kern w:val="0"/>
                <w:sz w:val="20"/>
                <w:lang w:bidi="ar"/>
              </w:rPr>
              <w:t>，</w:t>
            </w:r>
            <w:r>
              <w:rPr>
                <w:color w:val="000000"/>
                <w:kern w:val="0"/>
                <w:sz w:val="20"/>
                <w:lang w:bidi="ar"/>
              </w:rPr>
              <w:t>13m</w:t>
            </w:r>
            <w:r>
              <w:rPr>
                <w:rFonts w:ascii="宋体" w:hAnsi="宋体" w:cs="宋体" w:hint="eastAsia"/>
                <w:color w:val="000000"/>
                <w:kern w:val="0"/>
                <w:sz w:val="20"/>
                <w:lang w:bidi="ar"/>
              </w:rPr>
              <w:t>，</w:t>
            </w:r>
            <w:r>
              <w:rPr>
                <w:color w:val="000000"/>
                <w:kern w:val="0"/>
                <w:sz w:val="20"/>
                <w:lang w:bidi="ar"/>
              </w:rPr>
              <w:t>2.2kw</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ECE2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不锈钢</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88BE5D" w14:textId="77777777" w:rsidR="00E40212" w:rsidRDefault="00000000">
            <w:pPr>
              <w:widowControl/>
              <w:jc w:val="center"/>
              <w:textAlignment w:val="center"/>
              <w:rPr>
                <w:color w:val="000000"/>
                <w:sz w:val="20"/>
              </w:rPr>
            </w:pPr>
            <w:r>
              <w:rPr>
                <w:color w:val="000000"/>
                <w:kern w:val="0"/>
                <w:sz w:val="20"/>
                <w:lang w:bidi="ar"/>
              </w:rPr>
              <w:t>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BAEBC"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B1792"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南方或同等品牌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4741B80" w14:textId="77777777" w:rsidR="00E40212" w:rsidRDefault="00E40212">
            <w:pPr>
              <w:jc w:val="center"/>
              <w:rPr>
                <w:color w:val="000000"/>
                <w:sz w:val="20"/>
              </w:rPr>
            </w:pPr>
          </w:p>
        </w:tc>
      </w:tr>
      <w:tr w:rsidR="00E40212" w14:paraId="52747065"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1FA0DD56" w14:textId="77777777" w:rsidR="00E40212" w:rsidRDefault="00000000">
            <w:pPr>
              <w:widowControl/>
              <w:jc w:val="center"/>
              <w:textAlignment w:val="center"/>
              <w:rPr>
                <w:color w:val="000000"/>
                <w:sz w:val="20"/>
              </w:rPr>
            </w:pPr>
            <w:r>
              <w:rPr>
                <w:color w:val="000000"/>
                <w:kern w:val="0"/>
                <w:sz w:val="20"/>
                <w:lang w:bidi="ar"/>
              </w:rPr>
              <w:t>4</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57F033"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鼓风机</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6CB10" w14:textId="77777777" w:rsidR="00E40212" w:rsidRDefault="00000000">
            <w:pPr>
              <w:widowControl/>
              <w:jc w:val="left"/>
              <w:textAlignment w:val="center"/>
              <w:rPr>
                <w:color w:val="000000"/>
                <w:sz w:val="20"/>
              </w:rPr>
            </w:pPr>
            <w:r>
              <w:rPr>
                <w:color w:val="000000"/>
                <w:kern w:val="0"/>
                <w:sz w:val="20"/>
                <w:lang w:bidi="ar"/>
              </w:rPr>
              <w:t>Q=2.29m³/min</w:t>
            </w:r>
            <w:r>
              <w:rPr>
                <w:rFonts w:ascii="宋体" w:hAnsi="宋体" w:cs="宋体" w:hint="eastAsia"/>
                <w:color w:val="000000"/>
                <w:kern w:val="0"/>
                <w:sz w:val="20"/>
                <w:lang w:bidi="ar"/>
              </w:rPr>
              <w:t>；</w:t>
            </w:r>
            <w:r>
              <w:rPr>
                <w:color w:val="000000"/>
                <w:kern w:val="0"/>
                <w:sz w:val="20"/>
                <w:lang w:bidi="ar"/>
              </w:rPr>
              <w:t>3m</w:t>
            </w:r>
            <w:r>
              <w:rPr>
                <w:rFonts w:ascii="宋体" w:hAnsi="宋体" w:cs="宋体" w:hint="eastAsia"/>
                <w:color w:val="000000"/>
                <w:kern w:val="0"/>
                <w:sz w:val="20"/>
                <w:lang w:bidi="ar"/>
              </w:rPr>
              <w:t>风压；</w:t>
            </w:r>
            <w:r>
              <w:rPr>
                <w:color w:val="000000"/>
                <w:kern w:val="0"/>
                <w:sz w:val="20"/>
                <w:lang w:bidi="ar"/>
              </w:rPr>
              <w:t>P=3kw</w:t>
            </w:r>
            <w:r>
              <w:rPr>
                <w:rFonts w:ascii="宋体" w:hAnsi="宋体" w:cs="宋体" w:hint="eastAsia"/>
                <w:color w:val="000000"/>
                <w:kern w:val="0"/>
                <w:sz w:val="20"/>
                <w:lang w:bidi="ar"/>
              </w:rPr>
              <w:t>；</w:t>
            </w:r>
            <w:r>
              <w:rPr>
                <w:color w:val="000000"/>
                <w:kern w:val="0"/>
                <w:sz w:val="20"/>
                <w:lang w:bidi="ar"/>
              </w:rPr>
              <w:t>380V</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90C70" w14:textId="77777777" w:rsidR="00E40212" w:rsidRDefault="00E40212">
            <w:pPr>
              <w:jc w:val="center"/>
              <w:rPr>
                <w:color w:val="000000"/>
                <w:sz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EF068B"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DAE4E1"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8B522C"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怡宁或同等品牌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8DC31F0" w14:textId="77777777" w:rsidR="00E40212" w:rsidRDefault="00E40212">
            <w:pPr>
              <w:jc w:val="center"/>
              <w:rPr>
                <w:color w:val="000000"/>
                <w:sz w:val="20"/>
              </w:rPr>
            </w:pPr>
          </w:p>
        </w:tc>
      </w:tr>
      <w:tr w:rsidR="00E40212" w14:paraId="3F8F3892"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5808B2F9"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七</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6E3F4" w14:textId="77777777" w:rsidR="00E40212" w:rsidRDefault="00000000">
            <w:pPr>
              <w:widowControl/>
              <w:jc w:val="left"/>
              <w:textAlignment w:val="center"/>
              <w:rPr>
                <w:color w:val="000000"/>
                <w:sz w:val="20"/>
              </w:rPr>
            </w:pPr>
            <w:r>
              <w:rPr>
                <w:color w:val="000000"/>
                <w:kern w:val="0"/>
                <w:sz w:val="20"/>
                <w:lang w:bidi="ar"/>
              </w:rPr>
              <w:t>MBR</w:t>
            </w:r>
            <w:r>
              <w:rPr>
                <w:rFonts w:ascii="宋体" w:hAnsi="宋体" w:cs="宋体" w:hint="eastAsia"/>
                <w:color w:val="000000"/>
                <w:kern w:val="0"/>
                <w:sz w:val="20"/>
                <w:lang w:bidi="ar"/>
              </w:rPr>
              <w:t>池</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3FE40" w14:textId="77777777" w:rsidR="00E40212" w:rsidRDefault="00000000">
            <w:pPr>
              <w:widowControl/>
              <w:jc w:val="left"/>
              <w:textAlignment w:val="center"/>
              <w:rPr>
                <w:color w:val="000000"/>
                <w:sz w:val="20"/>
              </w:rPr>
            </w:pPr>
            <w:r>
              <w:rPr>
                <w:color w:val="000000"/>
                <w:kern w:val="0"/>
                <w:sz w:val="20"/>
                <w:lang w:bidi="ar"/>
              </w:rPr>
              <w:t>LBH=3×2.4×3.4m</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DDCBB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碳钢</w:t>
            </w:r>
            <w:r>
              <w:rPr>
                <w:color w:val="000000"/>
                <w:kern w:val="0"/>
                <w:sz w:val="20"/>
                <w:lang w:bidi="ar"/>
              </w:rPr>
              <w:t>+</w:t>
            </w:r>
            <w:r>
              <w:rPr>
                <w:rFonts w:ascii="宋体" w:hAnsi="宋体" w:cs="宋体" w:hint="eastAsia"/>
                <w:color w:val="000000"/>
                <w:kern w:val="0"/>
                <w:sz w:val="20"/>
                <w:lang w:bidi="ar"/>
              </w:rPr>
              <w:t>玻璃钢防腐</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C3B76"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E208DD"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AEED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哲瑞</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32863F4" w14:textId="77777777" w:rsidR="00E40212" w:rsidRDefault="00E40212">
            <w:pPr>
              <w:jc w:val="center"/>
              <w:rPr>
                <w:color w:val="000000"/>
                <w:sz w:val="20"/>
              </w:rPr>
            </w:pPr>
          </w:p>
        </w:tc>
      </w:tr>
      <w:tr w:rsidR="00E40212" w14:paraId="07B6C83E"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747A03F8" w14:textId="77777777" w:rsidR="00E40212" w:rsidRDefault="00000000">
            <w:pPr>
              <w:widowControl/>
              <w:jc w:val="center"/>
              <w:textAlignment w:val="center"/>
              <w:rPr>
                <w:color w:val="000000"/>
                <w:sz w:val="20"/>
              </w:rPr>
            </w:pPr>
            <w:r>
              <w:rPr>
                <w:color w:val="000000"/>
                <w:kern w:val="0"/>
                <w:sz w:val="20"/>
                <w:lang w:bidi="ar"/>
              </w:rPr>
              <w:lastRenderedPageBreak/>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F72427" w14:textId="77777777" w:rsidR="00E40212" w:rsidRDefault="00000000">
            <w:pPr>
              <w:widowControl/>
              <w:jc w:val="left"/>
              <w:textAlignment w:val="center"/>
              <w:rPr>
                <w:color w:val="000000"/>
                <w:sz w:val="20"/>
              </w:rPr>
            </w:pPr>
            <w:r>
              <w:rPr>
                <w:color w:val="000000"/>
                <w:kern w:val="0"/>
                <w:sz w:val="20"/>
                <w:lang w:bidi="ar"/>
              </w:rPr>
              <w:t>MBR</w:t>
            </w:r>
            <w:r>
              <w:rPr>
                <w:rFonts w:ascii="宋体" w:hAnsi="宋体" w:cs="宋体" w:hint="eastAsia"/>
                <w:color w:val="000000"/>
                <w:kern w:val="0"/>
                <w:sz w:val="20"/>
                <w:lang w:bidi="ar"/>
              </w:rPr>
              <w:t>膜组件</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2A4BD"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产水量</w:t>
            </w:r>
            <w:r>
              <w:rPr>
                <w:color w:val="000000"/>
                <w:kern w:val="0"/>
                <w:sz w:val="20"/>
                <w:lang w:bidi="ar"/>
              </w:rPr>
              <w:t>Q=6m³/h</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6C5D2" w14:textId="77777777" w:rsidR="00E40212" w:rsidRDefault="00000000">
            <w:pPr>
              <w:widowControl/>
              <w:jc w:val="center"/>
              <w:textAlignment w:val="center"/>
              <w:rPr>
                <w:color w:val="000000"/>
                <w:sz w:val="20"/>
              </w:rPr>
            </w:pPr>
            <w:r>
              <w:rPr>
                <w:color w:val="000000"/>
                <w:kern w:val="0"/>
                <w:sz w:val="20"/>
                <w:lang w:bidi="ar"/>
              </w:rPr>
              <w:t>PVDF+SS304</w:t>
            </w:r>
            <w:r>
              <w:rPr>
                <w:rFonts w:ascii="宋体" w:hAnsi="宋体" w:cs="宋体" w:hint="eastAsia"/>
                <w:color w:val="000000"/>
                <w:kern w:val="0"/>
                <w:sz w:val="20"/>
                <w:lang w:bidi="ar"/>
              </w:rPr>
              <w:t>框架</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FD6FD"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78F9D"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D3C8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天津膜天或同等品牌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EC6B265" w14:textId="77777777" w:rsidR="00E40212" w:rsidRDefault="00E40212">
            <w:pPr>
              <w:jc w:val="center"/>
              <w:rPr>
                <w:color w:val="000000"/>
                <w:sz w:val="20"/>
              </w:rPr>
            </w:pPr>
          </w:p>
        </w:tc>
      </w:tr>
      <w:tr w:rsidR="00E40212" w14:paraId="7692092B"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0A2CAAE0" w14:textId="77777777" w:rsidR="00E40212" w:rsidRDefault="00000000">
            <w:pPr>
              <w:widowControl/>
              <w:jc w:val="center"/>
              <w:textAlignment w:val="center"/>
              <w:rPr>
                <w:color w:val="000000"/>
                <w:sz w:val="20"/>
              </w:rPr>
            </w:pPr>
            <w:r>
              <w:rPr>
                <w:color w:val="000000"/>
                <w:kern w:val="0"/>
                <w:sz w:val="20"/>
                <w:lang w:bidi="ar"/>
              </w:rPr>
              <w:t>2</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3F743"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抽吸泵</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1C5C5" w14:textId="77777777" w:rsidR="00E40212" w:rsidRDefault="00000000">
            <w:pPr>
              <w:widowControl/>
              <w:jc w:val="left"/>
              <w:textAlignment w:val="center"/>
              <w:rPr>
                <w:color w:val="000000"/>
                <w:sz w:val="20"/>
              </w:rPr>
            </w:pPr>
            <w:r>
              <w:rPr>
                <w:color w:val="000000"/>
                <w:kern w:val="0"/>
                <w:sz w:val="20"/>
                <w:lang w:bidi="ar"/>
              </w:rPr>
              <w:t>Q=15m</w:t>
            </w:r>
            <w:r>
              <w:rPr>
                <w:rStyle w:val="font81"/>
                <w:lang w:bidi="ar"/>
              </w:rPr>
              <w:t>3</w:t>
            </w:r>
            <w:r>
              <w:rPr>
                <w:color w:val="000000"/>
                <w:kern w:val="0"/>
                <w:sz w:val="20"/>
                <w:lang w:bidi="ar"/>
              </w:rPr>
              <w:t>/h</w:t>
            </w:r>
            <w:r>
              <w:rPr>
                <w:rFonts w:ascii="宋体" w:hAnsi="宋体" w:cs="宋体" w:hint="eastAsia"/>
                <w:color w:val="000000"/>
                <w:kern w:val="0"/>
                <w:sz w:val="20"/>
                <w:lang w:bidi="ar"/>
              </w:rPr>
              <w:t>，</w:t>
            </w:r>
            <w:r>
              <w:rPr>
                <w:color w:val="000000"/>
                <w:kern w:val="0"/>
                <w:sz w:val="20"/>
                <w:lang w:bidi="ar"/>
              </w:rPr>
              <w:t>H=20m</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1CD6EF" w14:textId="77777777" w:rsidR="00E40212" w:rsidRDefault="00000000">
            <w:pPr>
              <w:widowControl/>
              <w:jc w:val="center"/>
              <w:textAlignment w:val="center"/>
              <w:rPr>
                <w:color w:val="000000"/>
                <w:sz w:val="20"/>
              </w:rPr>
            </w:pPr>
            <w:r>
              <w:rPr>
                <w:color w:val="000000"/>
                <w:kern w:val="0"/>
                <w:sz w:val="20"/>
                <w:lang w:bidi="ar"/>
              </w:rPr>
              <w:t>SS304</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6E436C" w14:textId="77777777" w:rsidR="00E40212" w:rsidRDefault="00000000">
            <w:pPr>
              <w:widowControl/>
              <w:jc w:val="center"/>
              <w:textAlignment w:val="center"/>
              <w:rPr>
                <w:color w:val="000000"/>
                <w:sz w:val="20"/>
              </w:rPr>
            </w:pPr>
            <w:r>
              <w:rPr>
                <w:color w:val="000000"/>
                <w:kern w:val="0"/>
                <w:sz w:val="20"/>
                <w:lang w:bidi="ar"/>
              </w:rPr>
              <w:t>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D73B5"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ECA8B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南方或同等品牌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3106226" w14:textId="77777777" w:rsidR="00E40212" w:rsidRDefault="00E40212">
            <w:pPr>
              <w:jc w:val="center"/>
              <w:rPr>
                <w:color w:val="000000"/>
                <w:sz w:val="20"/>
              </w:rPr>
            </w:pPr>
          </w:p>
        </w:tc>
      </w:tr>
      <w:tr w:rsidR="00E40212" w14:paraId="5F7BF06A"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5B76ADC1" w14:textId="77777777" w:rsidR="00E40212" w:rsidRDefault="00000000">
            <w:pPr>
              <w:widowControl/>
              <w:jc w:val="center"/>
              <w:textAlignment w:val="center"/>
              <w:rPr>
                <w:color w:val="000000"/>
                <w:sz w:val="20"/>
              </w:rPr>
            </w:pPr>
            <w:r>
              <w:rPr>
                <w:color w:val="000000"/>
                <w:kern w:val="0"/>
                <w:sz w:val="20"/>
                <w:lang w:bidi="ar"/>
              </w:rPr>
              <w:t>3</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4BE1F" w14:textId="77777777" w:rsidR="00E40212" w:rsidRDefault="00000000">
            <w:pPr>
              <w:widowControl/>
              <w:jc w:val="left"/>
              <w:textAlignment w:val="center"/>
              <w:rPr>
                <w:color w:val="000000"/>
                <w:sz w:val="20"/>
              </w:rPr>
            </w:pPr>
            <w:r>
              <w:rPr>
                <w:color w:val="000000"/>
                <w:kern w:val="0"/>
                <w:sz w:val="20"/>
                <w:lang w:bidi="ar"/>
              </w:rPr>
              <w:t>MBR</w:t>
            </w:r>
            <w:r>
              <w:rPr>
                <w:rFonts w:ascii="宋体" w:hAnsi="宋体" w:cs="宋体" w:hint="eastAsia"/>
                <w:color w:val="000000"/>
                <w:kern w:val="0"/>
                <w:sz w:val="20"/>
                <w:lang w:bidi="ar"/>
              </w:rPr>
              <w:t>膜膜排泥泵</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E9284"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潜污泵，</w:t>
            </w:r>
            <w:r>
              <w:rPr>
                <w:color w:val="000000"/>
                <w:kern w:val="0"/>
                <w:sz w:val="20"/>
                <w:lang w:bidi="ar"/>
              </w:rPr>
              <w:t>Q=15m³/h</w:t>
            </w:r>
            <w:r>
              <w:rPr>
                <w:rFonts w:ascii="宋体" w:hAnsi="宋体" w:cs="宋体" w:hint="eastAsia"/>
                <w:color w:val="000000"/>
                <w:kern w:val="0"/>
                <w:sz w:val="20"/>
                <w:lang w:bidi="ar"/>
              </w:rPr>
              <w:t>，</w:t>
            </w:r>
            <w:r>
              <w:rPr>
                <w:color w:val="000000"/>
                <w:kern w:val="0"/>
                <w:sz w:val="20"/>
                <w:lang w:bidi="ar"/>
              </w:rPr>
              <w:t>H=10m</w:t>
            </w:r>
            <w:r>
              <w:rPr>
                <w:rFonts w:ascii="宋体" w:hAnsi="宋体" w:cs="宋体" w:hint="eastAsia"/>
                <w:color w:val="000000"/>
                <w:kern w:val="0"/>
                <w:sz w:val="20"/>
                <w:lang w:bidi="ar"/>
              </w:rPr>
              <w:t>，</w:t>
            </w:r>
            <w:r>
              <w:rPr>
                <w:color w:val="000000"/>
                <w:kern w:val="0"/>
                <w:sz w:val="20"/>
                <w:lang w:bidi="ar"/>
              </w:rPr>
              <w:t>1</w:t>
            </w:r>
            <w:r>
              <w:rPr>
                <w:rFonts w:ascii="宋体" w:hAnsi="宋体" w:cs="宋体" w:hint="eastAsia"/>
                <w:color w:val="000000"/>
                <w:kern w:val="0"/>
                <w:sz w:val="20"/>
                <w:lang w:bidi="ar"/>
              </w:rPr>
              <w:t>用</w:t>
            </w:r>
            <w:r>
              <w:rPr>
                <w:color w:val="000000"/>
                <w:kern w:val="0"/>
                <w:sz w:val="20"/>
                <w:lang w:bidi="ar"/>
              </w:rPr>
              <w:t>1</w:t>
            </w:r>
            <w:r>
              <w:rPr>
                <w:rFonts w:ascii="宋体" w:hAnsi="宋体" w:cs="宋体" w:hint="eastAsia"/>
                <w:color w:val="000000"/>
                <w:kern w:val="0"/>
                <w:sz w:val="20"/>
                <w:lang w:bidi="ar"/>
              </w:rPr>
              <w:t>备</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B7911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铸铁</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470A76" w14:textId="77777777" w:rsidR="00E40212" w:rsidRDefault="00000000">
            <w:pPr>
              <w:widowControl/>
              <w:jc w:val="center"/>
              <w:textAlignment w:val="center"/>
              <w:rPr>
                <w:color w:val="000000"/>
                <w:sz w:val="20"/>
              </w:rPr>
            </w:pPr>
            <w:r>
              <w:rPr>
                <w:color w:val="000000"/>
                <w:kern w:val="0"/>
                <w:sz w:val="20"/>
                <w:lang w:bidi="ar"/>
              </w:rPr>
              <w:t>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690D2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2BA662"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南方或同等品牌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A9ACB74" w14:textId="77777777" w:rsidR="00E40212" w:rsidRDefault="00E40212">
            <w:pPr>
              <w:jc w:val="center"/>
              <w:rPr>
                <w:color w:val="000000"/>
                <w:sz w:val="20"/>
              </w:rPr>
            </w:pPr>
          </w:p>
        </w:tc>
      </w:tr>
      <w:tr w:rsidR="00E40212" w14:paraId="12A64A34"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30C2F317" w14:textId="77777777" w:rsidR="00E40212" w:rsidRDefault="00000000">
            <w:pPr>
              <w:widowControl/>
              <w:jc w:val="center"/>
              <w:textAlignment w:val="center"/>
              <w:rPr>
                <w:color w:val="000000"/>
                <w:sz w:val="20"/>
              </w:rPr>
            </w:pPr>
            <w:r>
              <w:rPr>
                <w:color w:val="000000"/>
                <w:kern w:val="0"/>
                <w:sz w:val="20"/>
                <w:lang w:bidi="ar"/>
              </w:rPr>
              <w:t>4</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F4985D"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反洗泵</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860DE9" w14:textId="77777777" w:rsidR="00E40212" w:rsidRDefault="00000000">
            <w:pPr>
              <w:widowControl/>
              <w:jc w:val="left"/>
              <w:textAlignment w:val="center"/>
              <w:rPr>
                <w:color w:val="000000"/>
                <w:sz w:val="20"/>
              </w:rPr>
            </w:pPr>
            <w:r>
              <w:rPr>
                <w:color w:val="000000"/>
                <w:kern w:val="0"/>
                <w:sz w:val="20"/>
                <w:lang w:bidi="ar"/>
              </w:rPr>
              <w:t>Q=15m</w:t>
            </w:r>
            <w:r>
              <w:rPr>
                <w:rStyle w:val="font81"/>
                <w:lang w:bidi="ar"/>
              </w:rPr>
              <w:t>3</w:t>
            </w:r>
            <w:r>
              <w:rPr>
                <w:color w:val="000000"/>
                <w:kern w:val="0"/>
                <w:sz w:val="20"/>
                <w:lang w:bidi="ar"/>
              </w:rPr>
              <w:t>/h</w:t>
            </w:r>
            <w:r>
              <w:rPr>
                <w:rFonts w:ascii="宋体" w:hAnsi="宋体" w:cs="宋体" w:hint="eastAsia"/>
                <w:color w:val="000000"/>
                <w:kern w:val="0"/>
                <w:sz w:val="20"/>
                <w:lang w:bidi="ar"/>
              </w:rPr>
              <w:t>，</w:t>
            </w:r>
            <w:r>
              <w:rPr>
                <w:color w:val="000000"/>
                <w:kern w:val="0"/>
                <w:sz w:val="20"/>
                <w:lang w:bidi="ar"/>
              </w:rPr>
              <w:t>H=20m</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D09397" w14:textId="77777777" w:rsidR="00E40212" w:rsidRDefault="00000000">
            <w:pPr>
              <w:widowControl/>
              <w:jc w:val="center"/>
              <w:textAlignment w:val="center"/>
              <w:rPr>
                <w:color w:val="000000"/>
                <w:sz w:val="20"/>
              </w:rPr>
            </w:pPr>
            <w:r>
              <w:rPr>
                <w:color w:val="000000"/>
                <w:kern w:val="0"/>
                <w:sz w:val="20"/>
                <w:lang w:bidi="ar"/>
              </w:rPr>
              <w:t>SS304</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AC991" w14:textId="77777777" w:rsidR="00E40212" w:rsidRDefault="00000000">
            <w:pPr>
              <w:widowControl/>
              <w:jc w:val="center"/>
              <w:textAlignment w:val="center"/>
              <w:rPr>
                <w:color w:val="000000"/>
                <w:sz w:val="20"/>
              </w:rPr>
            </w:pPr>
            <w:r>
              <w:rPr>
                <w:color w:val="000000"/>
                <w:kern w:val="0"/>
                <w:sz w:val="20"/>
                <w:lang w:bidi="ar"/>
              </w:rPr>
              <w:t>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3A4F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CFAD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南方或同等品牌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1DFD2C9" w14:textId="77777777" w:rsidR="00E40212" w:rsidRDefault="00E40212">
            <w:pPr>
              <w:jc w:val="center"/>
              <w:rPr>
                <w:color w:val="000000"/>
                <w:sz w:val="20"/>
              </w:rPr>
            </w:pPr>
          </w:p>
        </w:tc>
      </w:tr>
      <w:tr w:rsidR="00E40212" w14:paraId="3B97E0B0"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107976EC" w14:textId="77777777" w:rsidR="00E40212" w:rsidRDefault="00000000">
            <w:pPr>
              <w:widowControl/>
              <w:jc w:val="center"/>
              <w:textAlignment w:val="center"/>
              <w:rPr>
                <w:color w:val="000000"/>
                <w:sz w:val="20"/>
              </w:rPr>
            </w:pPr>
            <w:r>
              <w:rPr>
                <w:color w:val="000000"/>
                <w:kern w:val="0"/>
                <w:sz w:val="20"/>
                <w:lang w:bidi="ar"/>
              </w:rPr>
              <w:t>5</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400E5"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药洗系统</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31DC5"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次钠和柠檬酸加药系统，含加药泵和储罐</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09DA7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成品</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F0782"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9FDED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5BFEB" w14:textId="77777777" w:rsidR="00E40212" w:rsidRDefault="00000000">
            <w:pPr>
              <w:widowControl/>
              <w:jc w:val="center"/>
              <w:textAlignment w:val="center"/>
              <w:rPr>
                <w:color w:val="000000"/>
                <w:sz w:val="20"/>
              </w:rPr>
            </w:pPr>
            <w:r>
              <w:rPr>
                <w:color w:val="000000"/>
                <w:kern w:val="0"/>
                <w:sz w:val="20"/>
                <w:lang w:bidi="ar"/>
              </w:rPr>
              <w:t>ECH</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71068F9" w14:textId="77777777" w:rsidR="00E40212" w:rsidRDefault="00E40212">
            <w:pPr>
              <w:jc w:val="center"/>
              <w:rPr>
                <w:color w:val="000000"/>
                <w:sz w:val="20"/>
              </w:rPr>
            </w:pPr>
          </w:p>
        </w:tc>
      </w:tr>
      <w:tr w:rsidR="00E40212" w14:paraId="22AC1011"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4C939DAC" w14:textId="77777777" w:rsidR="00E40212" w:rsidRDefault="00000000">
            <w:pPr>
              <w:widowControl/>
              <w:jc w:val="center"/>
              <w:textAlignment w:val="center"/>
              <w:rPr>
                <w:color w:val="000000"/>
                <w:sz w:val="20"/>
              </w:rPr>
            </w:pPr>
            <w:r>
              <w:rPr>
                <w:color w:val="000000"/>
                <w:kern w:val="0"/>
                <w:sz w:val="20"/>
                <w:lang w:bidi="ar"/>
              </w:rPr>
              <w:t>6</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14B23D"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曝气风机</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6B76E" w14:textId="77777777" w:rsidR="00E40212" w:rsidRDefault="00000000">
            <w:pPr>
              <w:widowControl/>
              <w:jc w:val="left"/>
              <w:textAlignment w:val="center"/>
              <w:rPr>
                <w:color w:val="000000"/>
                <w:sz w:val="20"/>
              </w:rPr>
            </w:pPr>
            <w:r>
              <w:rPr>
                <w:rStyle w:val="font61"/>
                <w:lang w:bidi="ar"/>
              </w:rPr>
              <w:t>Q=1m³/min</w:t>
            </w:r>
            <w:r>
              <w:rPr>
                <w:rFonts w:ascii="宋体" w:hAnsi="宋体" w:cs="宋体" w:hint="eastAsia"/>
                <w:color w:val="000000"/>
                <w:kern w:val="0"/>
                <w:sz w:val="20"/>
                <w:lang w:bidi="ar"/>
              </w:rPr>
              <w:t>；</w:t>
            </w:r>
            <w:r>
              <w:rPr>
                <w:rStyle w:val="font61"/>
                <w:lang w:bidi="ar"/>
              </w:rPr>
              <w:t>3m</w:t>
            </w:r>
            <w:r>
              <w:rPr>
                <w:rFonts w:ascii="宋体" w:hAnsi="宋体" w:cs="宋体" w:hint="eastAsia"/>
                <w:color w:val="000000"/>
                <w:kern w:val="0"/>
                <w:sz w:val="20"/>
                <w:lang w:bidi="ar"/>
              </w:rPr>
              <w:t>风压；</w:t>
            </w:r>
            <w:r>
              <w:rPr>
                <w:rStyle w:val="font61"/>
                <w:lang w:bidi="ar"/>
              </w:rPr>
              <w:t>P=3kw</w:t>
            </w:r>
            <w:r>
              <w:rPr>
                <w:rFonts w:ascii="宋体" w:hAnsi="宋体" w:cs="宋体" w:hint="eastAsia"/>
                <w:color w:val="000000"/>
                <w:kern w:val="0"/>
                <w:sz w:val="20"/>
                <w:lang w:bidi="ar"/>
              </w:rPr>
              <w:t>；</w:t>
            </w:r>
            <w:r>
              <w:rPr>
                <w:rStyle w:val="font61"/>
                <w:lang w:bidi="ar"/>
              </w:rPr>
              <w:t>380V</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7FF0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铸铁</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FAA5A"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70D5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8C4B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怡宁或同等品牌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02F53BC" w14:textId="77777777" w:rsidR="00E40212" w:rsidRDefault="00E40212">
            <w:pPr>
              <w:jc w:val="center"/>
              <w:rPr>
                <w:color w:val="000000"/>
                <w:sz w:val="20"/>
              </w:rPr>
            </w:pPr>
          </w:p>
        </w:tc>
      </w:tr>
      <w:tr w:rsidR="00E40212" w14:paraId="139C3E4F"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3DF11B91" w14:textId="77777777" w:rsidR="00E40212" w:rsidRDefault="00000000">
            <w:pPr>
              <w:widowControl/>
              <w:jc w:val="center"/>
              <w:textAlignment w:val="center"/>
              <w:rPr>
                <w:color w:val="000000"/>
                <w:sz w:val="20"/>
              </w:rPr>
            </w:pPr>
            <w:r>
              <w:rPr>
                <w:color w:val="000000"/>
                <w:kern w:val="0"/>
                <w:sz w:val="20"/>
                <w:lang w:bidi="ar"/>
              </w:rPr>
              <w:t>7</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BB56C6"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电磁流量计</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CE69C"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DN50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7D21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组合材料</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40AB5" w14:textId="77777777" w:rsidR="00E40212" w:rsidRDefault="00000000">
            <w:pPr>
              <w:widowControl/>
              <w:jc w:val="center"/>
              <w:textAlignment w:val="center"/>
              <w:rPr>
                <w:color w:val="000000"/>
                <w:sz w:val="20"/>
              </w:rPr>
            </w:pPr>
            <w:r>
              <w:rPr>
                <w:color w:val="000000"/>
                <w:kern w:val="0"/>
                <w:sz w:val="20"/>
                <w:lang w:bidi="ar"/>
              </w:rPr>
              <w:t>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BA4BC"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B981D" w14:textId="77777777" w:rsidR="00E40212" w:rsidRDefault="00000000">
            <w:pPr>
              <w:widowControl/>
              <w:jc w:val="center"/>
              <w:textAlignment w:val="center"/>
              <w:rPr>
                <w:color w:val="000000"/>
                <w:sz w:val="20"/>
              </w:rPr>
            </w:pPr>
            <w:r>
              <w:rPr>
                <w:color w:val="000000"/>
                <w:kern w:val="0"/>
                <w:sz w:val="20"/>
                <w:lang w:bidi="ar"/>
              </w:rPr>
              <w:t>西尼尔或</w:t>
            </w:r>
            <w:r>
              <w:rPr>
                <w:rFonts w:hint="eastAsia"/>
                <w:color w:val="000000"/>
                <w:kern w:val="0"/>
                <w:sz w:val="20"/>
                <w:lang w:bidi="ar"/>
              </w:rPr>
              <w:t>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3C765E2" w14:textId="77777777" w:rsidR="00E40212" w:rsidRDefault="00E40212">
            <w:pPr>
              <w:jc w:val="center"/>
              <w:rPr>
                <w:color w:val="000000"/>
                <w:sz w:val="20"/>
              </w:rPr>
            </w:pPr>
          </w:p>
        </w:tc>
      </w:tr>
      <w:tr w:rsidR="00E40212" w14:paraId="4C5E2FFE" w14:textId="77777777">
        <w:trPr>
          <w:trHeight w:val="500"/>
          <w:jc w:val="center"/>
        </w:trPr>
        <w:tc>
          <w:tcPr>
            <w:tcW w:w="336" w:type="pct"/>
            <w:tcBorders>
              <w:top w:val="nil"/>
              <w:left w:val="double" w:sz="4" w:space="0" w:color="000000"/>
              <w:bottom w:val="single" w:sz="4" w:space="0" w:color="000000"/>
              <w:right w:val="single" w:sz="4" w:space="0" w:color="000000"/>
            </w:tcBorders>
            <w:shd w:val="clear" w:color="auto" w:fill="auto"/>
            <w:vAlign w:val="center"/>
          </w:tcPr>
          <w:p w14:paraId="6C0F20C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八</w:t>
            </w:r>
          </w:p>
        </w:tc>
        <w:tc>
          <w:tcPr>
            <w:tcW w:w="783" w:type="pct"/>
            <w:tcBorders>
              <w:top w:val="nil"/>
              <w:left w:val="single" w:sz="4" w:space="0" w:color="000000"/>
              <w:bottom w:val="single" w:sz="4" w:space="0" w:color="000000"/>
              <w:right w:val="single" w:sz="4" w:space="0" w:color="000000"/>
            </w:tcBorders>
            <w:shd w:val="clear" w:color="auto" w:fill="auto"/>
            <w:vAlign w:val="center"/>
          </w:tcPr>
          <w:p w14:paraId="1B6A8350"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清水池</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3C4CEE" w14:textId="77777777" w:rsidR="00E40212" w:rsidRDefault="00000000">
            <w:pPr>
              <w:widowControl/>
              <w:jc w:val="left"/>
              <w:textAlignment w:val="center"/>
              <w:rPr>
                <w:color w:val="000000"/>
                <w:sz w:val="20"/>
              </w:rPr>
            </w:pPr>
            <w:r>
              <w:rPr>
                <w:color w:val="000000"/>
                <w:kern w:val="0"/>
                <w:sz w:val="20"/>
                <w:lang w:bidi="ar"/>
              </w:rPr>
              <w:t>DH=3×3×3m</w:t>
            </w:r>
            <w:r>
              <w:rPr>
                <w:rFonts w:ascii="宋体" w:hAnsi="宋体" w:cs="宋体" w:hint="eastAsia"/>
                <w:color w:val="000000"/>
                <w:kern w:val="0"/>
                <w:sz w:val="20"/>
                <w:lang w:bidi="ar"/>
              </w:rPr>
              <w:t>，</w:t>
            </w:r>
            <w:r>
              <w:rPr>
                <w:color w:val="000000"/>
                <w:kern w:val="0"/>
                <w:sz w:val="20"/>
                <w:lang w:bidi="ar"/>
              </w:rPr>
              <w:t>V=24m</w:t>
            </w:r>
            <w:r>
              <w:rPr>
                <w:rStyle w:val="font81"/>
                <w:lang w:bidi="ar"/>
              </w:rPr>
              <w:t>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0417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地下钢砼</w:t>
            </w:r>
            <w:r>
              <w:rPr>
                <w:color w:val="000000"/>
                <w:kern w:val="0"/>
                <w:sz w:val="20"/>
                <w:lang w:bidi="ar"/>
              </w:rPr>
              <w:t>+</w:t>
            </w:r>
            <w:r>
              <w:rPr>
                <w:rFonts w:ascii="宋体" w:hAnsi="宋体" w:cs="宋体" w:hint="eastAsia"/>
                <w:color w:val="000000"/>
                <w:kern w:val="0"/>
                <w:sz w:val="20"/>
                <w:lang w:bidi="ar"/>
              </w:rPr>
              <w:t>防腐</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D625A"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2FFE5"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CFCEED" w14:textId="77777777" w:rsidR="00E40212" w:rsidRDefault="00E40212">
            <w:pPr>
              <w:jc w:val="center"/>
              <w:rPr>
                <w:color w:val="000000"/>
                <w:sz w:val="20"/>
              </w:rPr>
            </w:pP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042590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土建</w:t>
            </w:r>
          </w:p>
        </w:tc>
      </w:tr>
      <w:tr w:rsidR="00E40212" w14:paraId="09981B45"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546403EE" w14:textId="77777777" w:rsidR="00E40212" w:rsidRDefault="00000000">
            <w:pPr>
              <w:widowControl/>
              <w:jc w:val="center"/>
              <w:textAlignment w:val="center"/>
              <w:rPr>
                <w:color w:val="000000"/>
                <w:sz w:val="20"/>
              </w:rPr>
            </w:pPr>
            <w:r>
              <w:rPr>
                <w:color w:val="000000"/>
                <w:kern w:val="0"/>
                <w:sz w:val="20"/>
                <w:lang w:bidi="ar"/>
              </w:rPr>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7A771"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液位控制器</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F55B3"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超声波液位计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7579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组合材质</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92CF5"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DE5D5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F9E23" w14:textId="77777777" w:rsidR="00E40212" w:rsidRDefault="00000000">
            <w:pPr>
              <w:widowControl/>
              <w:jc w:val="center"/>
              <w:textAlignment w:val="center"/>
              <w:rPr>
                <w:color w:val="000000"/>
                <w:sz w:val="20"/>
              </w:rPr>
            </w:pPr>
            <w:r>
              <w:rPr>
                <w:color w:val="000000"/>
                <w:kern w:val="0"/>
                <w:sz w:val="20"/>
                <w:lang w:bidi="ar"/>
              </w:rPr>
              <w:t>西门子或</w:t>
            </w:r>
            <w:r>
              <w:rPr>
                <w:rFonts w:hint="eastAsia"/>
                <w:color w:val="000000"/>
                <w:kern w:val="0"/>
                <w:sz w:val="20"/>
                <w:lang w:bidi="ar"/>
              </w:rPr>
              <w:t>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3525BCB" w14:textId="77777777" w:rsidR="00E40212" w:rsidRDefault="00E40212">
            <w:pPr>
              <w:jc w:val="center"/>
              <w:rPr>
                <w:color w:val="000000"/>
                <w:sz w:val="20"/>
              </w:rPr>
            </w:pPr>
          </w:p>
        </w:tc>
      </w:tr>
      <w:tr w:rsidR="00E40212" w14:paraId="1ED8CD7B"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2B5AD31A" w14:textId="77777777" w:rsidR="00E40212" w:rsidRDefault="00000000">
            <w:pPr>
              <w:widowControl/>
              <w:jc w:val="center"/>
              <w:textAlignment w:val="center"/>
              <w:rPr>
                <w:color w:val="000000"/>
                <w:sz w:val="20"/>
              </w:rPr>
            </w:pPr>
            <w:r>
              <w:rPr>
                <w:color w:val="000000"/>
                <w:kern w:val="0"/>
                <w:sz w:val="20"/>
                <w:lang w:bidi="ar"/>
              </w:rPr>
              <w:t>2</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15D48"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提升泵</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483BC"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Q=15m</w:t>
            </w:r>
            <w:r>
              <w:rPr>
                <w:rStyle w:val="font81"/>
                <w:lang w:bidi="ar"/>
              </w:rPr>
              <w:t>3</w:t>
            </w:r>
            <w:r>
              <w:rPr>
                <w:color w:val="000000"/>
                <w:kern w:val="0"/>
                <w:sz w:val="20"/>
                <w:lang w:bidi="ar"/>
              </w:rPr>
              <w:t>/h</w:t>
            </w:r>
            <w:r>
              <w:rPr>
                <w:rFonts w:ascii="宋体" w:hAnsi="宋体" w:cs="宋体" w:hint="eastAsia"/>
                <w:color w:val="000000"/>
                <w:kern w:val="0"/>
                <w:sz w:val="20"/>
                <w:lang w:bidi="ar"/>
              </w:rPr>
              <w:t>，</w:t>
            </w:r>
            <w:r>
              <w:rPr>
                <w:color w:val="000000"/>
                <w:kern w:val="0"/>
                <w:sz w:val="20"/>
                <w:lang w:bidi="ar"/>
              </w:rPr>
              <w:t>H=20m</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7EAD19"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SS304</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C35DD8" w14:textId="77777777" w:rsidR="00E40212" w:rsidRDefault="00000000">
            <w:pPr>
              <w:widowControl/>
              <w:jc w:val="center"/>
              <w:textAlignment w:val="center"/>
              <w:rPr>
                <w:color w:val="000000"/>
                <w:sz w:val="20"/>
              </w:rPr>
            </w:pPr>
            <w:r>
              <w:rPr>
                <w:color w:val="000000"/>
                <w:kern w:val="0"/>
                <w:sz w:val="20"/>
                <w:lang w:bidi="ar"/>
              </w:rPr>
              <w:t>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3DF11"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16078" w14:textId="77777777" w:rsidR="00E40212" w:rsidRDefault="00000000">
            <w:pPr>
              <w:widowControl/>
              <w:jc w:val="center"/>
              <w:textAlignment w:val="center"/>
              <w:rPr>
                <w:color w:val="000000"/>
                <w:sz w:val="20"/>
              </w:rPr>
            </w:pPr>
            <w:r>
              <w:rPr>
                <w:color w:val="000000"/>
                <w:kern w:val="0"/>
                <w:sz w:val="20"/>
                <w:lang w:bidi="ar"/>
              </w:rPr>
              <w:t>南方或</w:t>
            </w:r>
            <w:r>
              <w:rPr>
                <w:rFonts w:hint="eastAsia"/>
                <w:color w:val="000000"/>
                <w:kern w:val="0"/>
                <w:sz w:val="20"/>
                <w:lang w:bidi="ar"/>
              </w:rPr>
              <w:t>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99EDEDE" w14:textId="77777777" w:rsidR="00E40212" w:rsidRDefault="00E40212">
            <w:pPr>
              <w:jc w:val="center"/>
              <w:rPr>
                <w:color w:val="000000"/>
                <w:sz w:val="20"/>
              </w:rPr>
            </w:pPr>
          </w:p>
        </w:tc>
      </w:tr>
      <w:tr w:rsidR="00E40212" w14:paraId="60DC16EA"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7E4FB18F" w14:textId="77777777" w:rsidR="00E40212" w:rsidRDefault="00000000">
            <w:pPr>
              <w:widowControl/>
              <w:jc w:val="center"/>
              <w:textAlignment w:val="center"/>
              <w:rPr>
                <w:color w:val="000000"/>
                <w:sz w:val="20"/>
              </w:rPr>
            </w:pPr>
            <w:r>
              <w:rPr>
                <w:color w:val="000000"/>
                <w:kern w:val="0"/>
                <w:sz w:val="20"/>
                <w:lang w:bidi="ar"/>
              </w:rPr>
              <w:lastRenderedPageBreak/>
              <w:t>3</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5BBEE6"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电磁流量计</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75273"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DN50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2D7E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组合材料</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16F64"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B2B31"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4C4CD" w14:textId="77777777" w:rsidR="00E40212" w:rsidRDefault="00000000">
            <w:pPr>
              <w:widowControl/>
              <w:jc w:val="center"/>
              <w:textAlignment w:val="center"/>
              <w:rPr>
                <w:color w:val="000000"/>
                <w:sz w:val="20"/>
              </w:rPr>
            </w:pPr>
            <w:r>
              <w:rPr>
                <w:color w:val="000000"/>
                <w:kern w:val="0"/>
                <w:sz w:val="20"/>
                <w:lang w:bidi="ar"/>
              </w:rPr>
              <w:t>西尼尔或</w:t>
            </w:r>
            <w:r>
              <w:rPr>
                <w:rFonts w:hint="eastAsia"/>
                <w:color w:val="000000"/>
                <w:kern w:val="0"/>
                <w:sz w:val="20"/>
                <w:lang w:bidi="ar"/>
              </w:rPr>
              <w:t>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08EC9AF" w14:textId="77777777" w:rsidR="00E40212" w:rsidRDefault="00E40212">
            <w:pPr>
              <w:jc w:val="center"/>
              <w:rPr>
                <w:color w:val="000000"/>
                <w:sz w:val="20"/>
              </w:rPr>
            </w:pPr>
          </w:p>
        </w:tc>
      </w:tr>
      <w:tr w:rsidR="00E40212" w14:paraId="2ED6A639"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7667EEC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九</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FB44A"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离子交换器</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441B2" w14:textId="77777777" w:rsidR="00E40212" w:rsidRDefault="00000000">
            <w:pPr>
              <w:widowControl/>
              <w:jc w:val="left"/>
              <w:textAlignment w:val="center"/>
              <w:rPr>
                <w:color w:val="000000"/>
                <w:sz w:val="20"/>
              </w:rPr>
            </w:pPr>
            <w:r>
              <w:rPr>
                <w:color w:val="000000"/>
                <w:kern w:val="0"/>
                <w:sz w:val="20"/>
                <w:lang w:bidi="ar"/>
              </w:rPr>
              <w:t>6m</w:t>
            </w:r>
            <w:r>
              <w:rPr>
                <w:rStyle w:val="font81"/>
                <w:lang w:bidi="ar"/>
              </w:rPr>
              <w:t>3</w:t>
            </w:r>
            <w:r>
              <w:rPr>
                <w:color w:val="000000"/>
                <w:kern w:val="0"/>
                <w:sz w:val="20"/>
                <w:lang w:bidi="ar"/>
              </w:rPr>
              <w:t>/h</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8EFB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碳钢衬胶</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6196E6" w14:textId="77777777" w:rsidR="00E40212" w:rsidRDefault="00000000">
            <w:pPr>
              <w:widowControl/>
              <w:jc w:val="center"/>
              <w:textAlignment w:val="center"/>
              <w:rPr>
                <w:color w:val="000000"/>
                <w:sz w:val="20"/>
              </w:rPr>
            </w:pPr>
            <w:r>
              <w:rPr>
                <w:color w:val="000000"/>
                <w:kern w:val="0"/>
                <w:sz w:val="20"/>
                <w:lang w:bidi="ar"/>
              </w:rPr>
              <w:t>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E6EEB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0B162"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ECH</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F81BA57" w14:textId="77777777" w:rsidR="00E40212" w:rsidRDefault="00E40212">
            <w:pPr>
              <w:jc w:val="center"/>
              <w:rPr>
                <w:color w:val="000000"/>
                <w:sz w:val="20"/>
              </w:rPr>
            </w:pPr>
          </w:p>
        </w:tc>
      </w:tr>
      <w:tr w:rsidR="00E40212" w14:paraId="3CCE829C"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7BB3B40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EF3F2"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除氟树脂</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B15EC3" w14:textId="77777777" w:rsidR="00E40212" w:rsidRDefault="00E40212">
            <w:pPr>
              <w:jc w:val="left"/>
              <w:rPr>
                <w:color w:val="000000"/>
                <w:sz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D1C22" w14:textId="77777777" w:rsidR="00E40212" w:rsidRDefault="00E40212">
            <w:pPr>
              <w:jc w:val="center"/>
              <w:rPr>
                <w:rFonts w:ascii="宋体" w:hAnsi="宋体" w:cs="宋体"/>
                <w:color w:val="000000"/>
                <w:sz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D0E29" w14:textId="77777777" w:rsidR="00E40212" w:rsidRDefault="00000000">
            <w:pPr>
              <w:widowControl/>
              <w:jc w:val="center"/>
              <w:textAlignment w:val="center"/>
              <w:rPr>
                <w:color w:val="000000"/>
                <w:sz w:val="20"/>
              </w:rPr>
            </w:pPr>
            <w:r>
              <w:rPr>
                <w:color w:val="000000"/>
                <w:kern w:val="0"/>
                <w:sz w:val="20"/>
                <w:lang w:bidi="ar"/>
              </w:rPr>
              <w:t>1200</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4EB25"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L</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DE9B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杜笙或同等品牌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3CD0F3E" w14:textId="77777777" w:rsidR="00E40212" w:rsidRDefault="00E40212">
            <w:pPr>
              <w:jc w:val="center"/>
              <w:rPr>
                <w:color w:val="000000"/>
                <w:sz w:val="20"/>
              </w:rPr>
            </w:pPr>
          </w:p>
        </w:tc>
      </w:tr>
      <w:tr w:rsidR="00E40212" w14:paraId="0509E424"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5975604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十</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FB7A2F"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排放水池</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B103F" w14:textId="77777777" w:rsidR="00E40212" w:rsidRDefault="00000000">
            <w:pPr>
              <w:widowControl/>
              <w:jc w:val="left"/>
              <w:textAlignment w:val="center"/>
              <w:rPr>
                <w:color w:val="000000"/>
                <w:sz w:val="20"/>
              </w:rPr>
            </w:pPr>
            <w:r>
              <w:rPr>
                <w:color w:val="000000"/>
                <w:kern w:val="0"/>
                <w:sz w:val="20"/>
                <w:lang w:bidi="ar"/>
              </w:rPr>
              <w:t>DH=3×3×3m</w:t>
            </w:r>
            <w:r>
              <w:rPr>
                <w:rFonts w:ascii="宋体" w:hAnsi="宋体" w:cs="宋体" w:hint="eastAsia"/>
                <w:color w:val="000000"/>
                <w:kern w:val="0"/>
                <w:sz w:val="20"/>
                <w:lang w:bidi="ar"/>
              </w:rPr>
              <w:t>，</w:t>
            </w:r>
            <w:r>
              <w:rPr>
                <w:color w:val="000000"/>
                <w:kern w:val="0"/>
                <w:sz w:val="20"/>
                <w:lang w:bidi="ar"/>
              </w:rPr>
              <w:t>V=24m</w:t>
            </w:r>
            <w:r>
              <w:rPr>
                <w:rStyle w:val="font81"/>
                <w:lang w:bidi="ar"/>
              </w:rPr>
              <w:t>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B436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地下钢砼</w:t>
            </w:r>
            <w:r>
              <w:rPr>
                <w:color w:val="000000"/>
                <w:kern w:val="0"/>
                <w:sz w:val="20"/>
                <w:lang w:bidi="ar"/>
              </w:rPr>
              <w:t>+</w:t>
            </w:r>
            <w:r>
              <w:rPr>
                <w:rFonts w:ascii="宋体" w:hAnsi="宋体" w:cs="宋体" w:hint="eastAsia"/>
                <w:color w:val="000000"/>
                <w:kern w:val="0"/>
                <w:sz w:val="20"/>
                <w:lang w:bidi="ar"/>
              </w:rPr>
              <w:t>防腐</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5FD2C"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E354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F031E" w14:textId="77777777" w:rsidR="00E40212" w:rsidRDefault="00E40212">
            <w:pPr>
              <w:jc w:val="center"/>
              <w:rPr>
                <w:color w:val="000000"/>
                <w:sz w:val="20"/>
              </w:rPr>
            </w:pP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817685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土建</w:t>
            </w:r>
          </w:p>
        </w:tc>
      </w:tr>
      <w:tr w:rsidR="00E40212" w14:paraId="56E42907"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6781DE17" w14:textId="77777777" w:rsidR="00E40212" w:rsidRDefault="00000000">
            <w:pPr>
              <w:widowControl/>
              <w:jc w:val="center"/>
              <w:textAlignment w:val="center"/>
              <w:rPr>
                <w:color w:val="000000"/>
                <w:sz w:val="20"/>
              </w:rPr>
            </w:pPr>
            <w:r>
              <w:rPr>
                <w:color w:val="000000"/>
                <w:kern w:val="0"/>
                <w:sz w:val="20"/>
                <w:lang w:bidi="ar"/>
              </w:rPr>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20E37"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液位控制器</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84978"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超声波液位计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7533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组合材质</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1326A"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C7CB8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D7AFCE" w14:textId="77777777" w:rsidR="00E40212" w:rsidRDefault="00000000">
            <w:pPr>
              <w:widowControl/>
              <w:jc w:val="center"/>
              <w:textAlignment w:val="center"/>
              <w:rPr>
                <w:color w:val="000000"/>
                <w:sz w:val="20"/>
              </w:rPr>
            </w:pPr>
            <w:r>
              <w:rPr>
                <w:color w:val="000000"/>
                <w:kern w:val="0"/>
                <w:sz w:val="20"/>
                <w:lang w:bidi="ar"/>
              </w:rPr>
              <w:t>西门子或</w:t>
            </w:r>
            <w:r>
              <w:rPr>
                <w:rFonts w:hint="eastAsia"/>
                <w:color w:val="000000"/>
                <w:kern w:val="0"/>
                <w:sz w:val="20"/>
                <w:lang w:bidi="ar"/>
              </w:rPr>
              <w:t>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F804501" w14:textId="77777777" w:rsidR="00E40212" w:rsidRDefault="00E40212">
            <w:pPr>
              <w:jc w:val="center"/>
              <w:rPr>
                <w:color w:val="000000"/>
                <w:sz w:val="20"/>
              </w:rPr>
            </w:pPr>
          </w:p>
        </w:tc>
      </w:tr>
      <w:tr w:rsidR="00E40212" w14:paraId="4F9671C4"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0A06E071" w14:textId="77777777" w:rsidR="00E40212" w:rsidRDefault="00000000">
            <w:pPr>
              <w:widowControl/>
              <w:jc w:val="center"/>
              <w:textAlignment w:val="center"/>
              <w:rPr>
                <w:color w:val="000000"/>
                <w:sz w:val="20"/>
              </w:rPr>
            </w:pPr>
            <w:r>
              <w:rPr>
                <w:color w:val="000000"/>
                <w:kern w:val="0"/>
                <w:sz w:val="20"/>
                <w:lang w:bidi="ar"/>
              </w:rPr>
              <w:t>2</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CFBEF"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提升泵</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9D218"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Q=15m</w:t>
            </w:r>
            <w:r>
              <w:rPr>
                <w:rStyle w:val="font81"/>
                <w:lang w:bidi="ar"/>
              </w:rPr>
              <w:t>3</w:t>
            </w:r>
            <w:r>
              <w:rPr>
                <w:color w:val="000000"/>
                <w:kern w:val="0"/>
                <w:sz w:val="20"/>
                <w:lang w:bidi="ar"/>
              </w:rPr>
              <w:t>/h</w:t>
            </w:r>
            <w:r>
              <w:rPr>
                <w:rFonts w:ascii="宋体" w:hAnsi="宋体" w:cs="宋体" w:hint="eastAsia"/>
                <w:color w:val="000000"/>
                <w:kern w:val="0"/>
                <w:sz w:val="20"/>
                <w:lang w:bidi="ar"/>
              </w:rPr>
              <w:t>，</w:t>
            </w:r>
            <w:r>
              <w:rPr>
                <w:color w:val="000000"/>
                <w:kern w:val="0"/>
                <w:sz w:val="20"/>
                <w:lang w:bidi="ar"/>
              </w:rPr>
              <w:t>H=20m</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BDCD7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SS304</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12E78" w14:textId="77777777" w:rsidR="00E40212" w:rsidRDefault="00000000">
            <w:pPr>
              <w:widowControl/>
              <w:jc w:val="center"/>
              <w:textAlignment w:val="center"/>
              <w:rPr>
                <w:color w:val="000000"/>
                <w:sz w:val="20"/>
              </w:rPr>
            </w:pPr>
            <w:r>
              <w:rPr>
                <w:color w:val="000000"/>
                <w:kern w:val="0"/>
                <w:sz w:val="20"/>
                <w:lang w:bidi="ar"/>
              </w:rPr>
              <w:t>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0875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B3DA1B" w14:textId="77777777" w:rsidR="00E40212" w:rsidRDefault="00000000">
            <w:pPr>
              <w:widowControl/>
              <w:jc w:val="center"/>
              <w:textAlignment w:val="center"/>
              <w:rPr>
                <w:color w:val="000000"/>
                <w:sz w:val="20"/>
              </w:rPr>
            </w:pPr>
            <w:r>
              <w:rPr>
                <w:color w:val="000000"/>
                <w:kern w:val="0"/>
                <w:sz w:val="20"/>
                <w:lang w:bidi="ar"/>
              </w:rPr>
              <w:t>南方或</w:t>
            </w:r>
            <w:r>
              <w:rPr>
                <w:rFonts w:hint="eastAsia"/>
                <w:color w:val="000000"/>
                <w:kern w:val="0"/>
                <w:sz w:val="20"/>
                <w:lang w:bidi="ar"/>
              </w:rPr>
              <w:t>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FC33A0B" w14:textId="77777777" w:rsidR="00E40212" w:rsidRDefault="00E40212">
            <w:pPr>
              <w:jc w:val="center"/>
              <w:rPr>
                <w:color w:val="000000"/>
                <w:sz w:val="20"/>
              </w:rPr>
            </w:pPr>
          </w:p>
        </w:tc>
      </w:tr>
      <w:tr w:rsidR="00E40212" w14:paraId="4872BEB1"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599747C4" w14:textId="77777777" w:rsidR="00E40212" w:rsidRDefault="00000000">
            <w:pPr>
              <w:widowControl/>
              <w:jc w:val="center"/>
              <w:textAlignment w:val="center"/>
              <w:rPr>
                <w:color w:val="000000"/>
                <w:sz w:val="20"/>
              </w:rPr>
            </w:pPr>
            <w:r>
              <w:rPr>
                <w:color w:val="000000"/>
                <w:kern w:val="0"/>
                <w:sz w:val="20"/>
                <w:lang w:bidi="ar"/>
              </w:rPr>
              <w:t>3</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A902B2"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电磁流量计</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92DFF"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DN50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6667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组合材料</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56442B"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81E409"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612E0" w14:textId="77777777" w:rsidR="00E40212" w:rsidRDefault="00000000">
            <w:pPr>
              <w:widowControl/>
              <w:jc w:val="center"/>
              <w:textAlignment w:val="center"/>
              <w:rPr>
                <w:color w:val="000000"/>
                <w:sz w:val="20"/>
              </w:rPr>
            </w:pPr>
            <w:r>
              <w:rPr>
                <w:color w:val="000000"/>
                <w:kern w:val="0"/>
                <w:sz w:val="20"/>
                <w:lang w:bidi="ar"/>
              </w:rPr>
              <w:t>西尼尔或</w:t>
            </w:r>
            <w:r>
              <w:rPr>
                <w:rFonts w:hint="eastAsia"/>
                <w:color w:val="000000"/>
                <w:kern w:val="0"/>
                <w:sz w:val="20"/>
                <w:lang w:bidi="ar"/>
              </w:rPr>
              <w:t>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8DEDA8A" w14:textId="77777777" w:rsidR="00E40212" w:rsidRDefault="00E40212">
            <w:pPr>
              <w:jc w:val="center"/>
              <w:rPr>
                <w:color w:val="000000"/>
                <w:sz w:val="20"/>
              </w:rPr>
            </w:pPr>
          </w:p>
        </w:tc>
      </w:tr>
      <w:tr w:rsidR="00E40212" w14:paraId="69194D35"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750A6EF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十一</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50757E"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加药装置</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8223D" w14:textId="77777777" w:rsidR="00E40212" w:rsidRDefault="00E40212">
            <w:pPr>
              <w:jc w:val="left"/>
              <w:rPr>
                <w:color w:val="000000"/>
                <w:sz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6523B" w14:textId="77777777" w:rsidR="00E40212" w:rsidRDefault="00E40212">
            <w:pPr>
              <w:jc w:val="center"/>
              <w:rPr>
                <w:color w:val="000000"/>
                <w:sz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8D73A2" w14:textId="77777777" w:rsidR="00E40212" w:rsidRDefault="00E40212">
            <w:pPr>
              <w:jc w:val="center"/>
              <w:rPr>
                <w:color w:val="000000"/>
                <w:sz w:val="20"/>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9CB4B" w14:textId="77777777" w:rsidR="00E40212" w:rsidRDefault="00E40212">
            <w:pPr>
              <w:jc w:val="center"/>
              <w:rPr>
                <w:color w:val="000000"/>
                <w:sz w:val="20"/>
              </w:rPr>
            </w:pP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8D3FE" w14:textId="77777777" w:rsidR="00E40212" w:rsidRDefault="00E40212">
            <w:pPr>
              <w:jc w:val="center"/>
              <w:rPr>
                <w:color w:val="000000"/>
                <w:sz w:val="20"/>
              </w:rPr>
            </w:pP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8895F4A" w14:textId="77777777" w:rsidR="00E40212" w:rsidRDefault="00E40212">
            <w:pPr>
              <w:jc w:val="center"/>
              <w:rPr>
                <w:color w:val="000000"/>
                <w:sz w:val="20"/>
              </w:rPr>
            </w:pPr>
          </w:p>
        </w:tc>
      </w:tr>
      <w:tr w:rsidR="00E40212" w14:paraId="11A421A6"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0AB3D45B" w14:textId="77777777" w:rsidR="00E40212" w:rsidRDefault="00000000">
            <w:pPr>
              <w:widowControl/>
              <w:jc w:val="center"/>
              <w:textAlignment w:val="center"/>
              <w:rPr>
                <w:color w:val="000000"/>
                <w:sz w:val="20"/>
              </w:rPr>
            </w:pPr>
            <w:r>
              <w:rPr>
                <w:color w:val="000000"/>
                <w:kern w:val="0"/>
                <w:sz w:val="20"/>
                <w:lang w:bidi="ar"/>
              </w:rPr>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E66254"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氢氧化钠加药装置</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56FDFE" w14:textId="77777777" w:rsidR="00E40212" w:rsidRDefault="00E40212">
            <w:pPr>
              <w:jc w:val="left"/>
              <w:rPr>
                <w:color w:val="000000"/>
                <w:sz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5ACC13" w14:textId="77777777" w:rsidR="00E40212" w:rsidRDefault="00E40212">
            <w:pPr>
              <w:jc w:val="center"/>
              <w:rPr>
                <w:color w:val="000000"/>
                <w:sz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539D5E" w14:textId="77777777" w:rsidR="00E40212" w:rsidRDefault="00E40212">
            <w:pPr>
              <w:jc w:val="center"/>
              <w:rPr>
                <w:color w:val="000000"/>
                <w:sz w:val="20"/>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8D5ED" w14:textId="77777777" w:rsidR="00E40212" w:rsidRDefault="00E40212">
            <w:pPr>
              <w:jc w:val="center"/>
              <w:rPr>
                <w:color w:val="000000"/>
                <w:sz w:val="20"/>
              </w:rPr>
            </w:pP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3901C" w14:textId="77777777" w:rsidR="00E40212" w:rsidRDefault="00E40212">
            <w:pPr>
              <w:jc w:val="center"/>
              <w:rPr>
                <w:color w:val="000000"/>
                <w:sz w:val="20"/>
              </w:rPr>
            </w:pP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87C3FB0" w14:textId="77777777" w:rsidR="00E40212" w:rsidRDefault="00E40212">
            <w:pPr>
              <w:jc w:val="center"/>
              <w:rPr>
                <w:color w:val="000000"/>
                <w:sz w:val="20"/>
              </w:rPr>
            </w:pPr>
          </w:p>
        </w:tc>
      </w:tr>
      <w:tr w:rsidR="00E40212" w14:paraId="77F274BE"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60ABA78F" w14:textId="77777777" w:rsidR="00E40212" w:rsidRDefault="00000000">
            <w:pPr>
              <w:widowControl/>
              <w:jc w:val="center"/>
              <w:textAlignment w:val="center"/>
              <w:rPr>
                <w:color w:val="000000"/>
                <w:sz w:val="20"/>
              </w:rPr>
            </w:pPr>
            <w:r>
              <w:rPr>
                <w:color w:val="000000"/>
                <w:kern w:val="0"/>
                <w:sz w:val="20"/>
                <w:lang w:bidi="ar"/>
              </w:rPr>
              <w:t>1.1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7F304"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加药箱</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2A0AB" w14:textId="77777777" w:rsidR="00E40212" w:rsidRDefault="00000000">
            <w:pPr>
              <w:widowControl/>
              <w:jc w:val="left"/>
              <w:textAlignment w:val="center"/>
              <w:rPr>
                <w:color w:val="000000"/>
                <w:sz w:val="20"/>
              </w:rPr>
            </w:pPr>
            <w:r>
              <w:rPr>
                <w:color w:val="000000"/>
                <w:kern w:val="0"/>
                <w:sz w:val="20"/>
                <w:lang w:bidi="ar"/>
              </w:rPr>
              <w:t>500L/h</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1A8D25" w14:textId="77777777" w:rsidR="00E40212" w:rsidRDefault="00000000">
            <w:pPr>
              <w:widowControl/>
              <w:jc w:val="center"/>
              <w:textAlignment w:val="center"/>
              <w:rPr>
                <w:color w:val="000000"/>
                <w:sz w:val="20"/>
              </w:rPr>
            </w:pPr>
            <w:r>
              <w:rPr>
                <w:color w:val="000000"/>
                <w:kern w:val="0"/>
                <w:sz w:val="20"/>
                <w:lang w:bidi="ar"/>
              </w:rPr>
              <w:t xml:space="preserve">PE/PP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5BA28"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E351B9"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2DAB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亚星或同等品牌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84E1E6F" w14:textId="77777777" w:rsidR="00E40212" w:rsidRDefault="00E40212">
            <w:pPr>
              <w:jc w:val="center"/>
              <w:rPr>
                <w:color w:val="000000"/>
                <w:sz w:val="20"/>
              </w:rPr>
            </w:pPr>
          </w:p>
        </w:tc>
      </w:tr>
      <w:tr w:rsidR="00E40212" w14:paraId="1C630CD3"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2B7596DC" w14:textId="77777777" w:rsidR="00E40212" w:rsidRDefault="00000000">
            <w:pPr>
              <w:widowControl/>
              <w:jc w:val="center"/>
              <w:textAlignment w:val="center"/>
              <w:rPr>
                <w:color w:val="000000"/>
                <w:sz w:val="20"/>
              </w:rPr>
            </w:pPr>
            <w:r>
              <w:rPr>
                <w:color w:val="000000"/>
                <w:kern w:val="0"/>
                <w:sz w:val="20"/>
                <w:lang w:bidi="ar"/>
              </w:rPr>
              <w:t>1.2</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936E2"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搅拌机</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B6873" w14:textId="77777777" w:rsidR="00E40212" w:rsidRDefault="00000000">
            <w:pPr>
              <w:widowControl/>
              <w:jc w:val="left"/>
              <w:textAlignment w:val="center"/>
              <w:rPr>
                <w:color w:val="000000"/>
                <w:sz w:val="20"/>
              </w:rPr>
            </w:pPr>
            <w:r>
              <w:rPr>
                <w:color w:val="000000"/>
                <w:kern w:val="0"/>
                <w:sz w:val="20"/>
                <w:lang w:bidi="ar"/>
              </w:rPr>
              <w:t>0.75kW</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2D048" w14:textId="77777777" w:rsidR="00E40212" w:rsidRDefault="00000000">
            <w:pPr>
              <w:widowControl/>
              <w:jc w:val="center"/>
              <w:textAlignment w:val="center"/>
              <w:rPr>
                <w:color w:val="000000"/>
                <w:sz w:val="20"/>
              </w:rPr>
            </w:pPr>
            <w:r>
              <w:rPr>
                <w:color w:val="000000"/>
                <w:kern w:val="0"/>
                <w:sz w:val="20"/>
                <w:lang w:bidi="ar"/>
              </w:rPr>
              <w:t>SUS316</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0D1F16" w14:textId="77777777" w:rsidR="00E40212" w:rsidRDefault="00000000">
            <w:pPr>
              <w:widowControl/>
              <w:jc w:val="center"/>
              <w:textAlignment w:val="center"/>
              <w:rPr>
                <w:color w:val="000000"/>
                <w:sz w:val="20"/>
              </w:rPr>
            </w:pPr>
            <w:r>
              <w:rPr>
                <w:color w:val="000000"/>
                <w:kern w:val="0"/>
                <w:sz w:val="20"/>
                <w:lang w:bidi="ar"/>
              </w:rPr>
              <w:t>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9365"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193BAC"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万鑫或同等品牌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712EEE2" w14:textId="77777777" w:rsidR="00E40212" w:rsidRDefault="00E40212">
            <w:pPr>
              <w:jc w:val="center"/>
              <w:rPr>
                <w:color w:val="000000"/>
                <w:sz w:val="20"/>
              </w:rPr>
            </w:pPr>
          </w:p>
        </w:tc>
      </w:tr>
      <w:tr w:rsidR="00E40212" w14:paraId="2C3B5709"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1EEFC163" w14:textId="77777777" w:rsidR="00E40212" w:rsidRDefault="00000000">
            <w:pPr>
              <w:widowControl/>
              <w:jc w:val="center"/>
              <w:textAlignment w:val="center"/>
              <w:rPr>
                <w:color w:val="000000"/>
                <w:sz w:val="20"/>
              </w:rPr>
            </w:pPr>
            <w:r>
              <w:rPr>
                <w:color w:val="000000"/>
                <w:kern w:val="0"/>
                <w:sz w:val="20"/>
                <w:lang w:bidi="ar"/>
              </w:rPr>
              <w:t>1.3</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DAB86C"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液位控制器</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1EFAF"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电缆浮球</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4EE82"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组合材质</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2EB436"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4644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86192"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思派或同等品牌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BD3ED17" w14:textId="77777777" w:rsidR="00E40212" w:rsidRDefault="00E40212">
            <w:pPr>
              <w:jc w:val="center"/>
              <w:rPr>
                <w:color w:val="000000"/>
                <w:sz w:val="20"/>
              </w:rPr>
            </w:pPr>
          </w:p>
        </w:tc>
      </w:tr>
      <w:tr w:rsidR="00E40212" w14:paraId="1E286672"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7B86B946" w14:textId="77777777" w:rsidR="00E40212" w:rsidRDefault="00000000">
            <w:pPr>
              <w:widowControl/>
              <w:jc w:val="center"/>
              <w:textAlignment w:val="center"/>
              <w:rPr>
                <w:color w:val="000000"/>
                <w:sz w:val="20"/>
              </w:rPr>
            </w:pPr>
            <w:r>
              <w:rPr>
                <w:color w:val="000000"/>
                <w:kern w:val="0"/>
                <w:sz w:val="20"/>
                <w:lang w:bidi="ar"/>
              </w:rPr>
              <w:t>1.4</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EBDCB"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计量泵</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40F40" w14:textId="77777777" w:rsidR="00E40212" w:rsidRDefault="00000000">
            <w:pPr>
              <w:widowControl/>
              <w:jc w:val="left"/>
              <w:textAlignment w:val="center"/>
              <w:rPr>
                <w:color w:val="000000"/>
                <w:sz w:val="20"/>
              </w:rPr>
            </w:pPr>
            <w:r>
              <w:rPr>
                <w:color w:val="000000"/>
                <w:kern w:val="0"/>
                <w:sz w:val="20"/>
                <w:lang w:bidi="ar"/>
              </w:rPr>
              <w:t>50L/h, 0.06kW</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A09DB" w14:textId="77777777" w:rsidR="00E40212" w:rsidRDefault="00000000">
            <w:pPr>
              <w:widowControl/>
              <w:jc w:val="center"/>
              <w:textAlignment w:val="center"/>
              <w:rPr>
                <w:color w:val="000000"/>
                <w:sz w:val="20"/>
              </w:rPr>
            </w:pPr>
            <w:r>
              <w:rPr>
                <w:color w:val="000000"/>
                <w:kern w:val="0"/>
                <w:sz w:val="20"/>
                <w:lang w:bidi="ar"/>
              </w:rPr>
              <w:t>PVC</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8D6EB"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C9F6B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09F84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南方或同等品牌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686D865" w14:textId="77777777" w:rsidR="00E40212" w:rsidRDefault="00E40212">
            <w:pPr>
              <w:jc w:val="center"/>
              <w:rPr>
                <w:color w:val="000000"/>
                <w:sz w:val="20"/>
              </w:rPr>
            </w:pPr>
          </w:p>
        </w:tc>
      </w:tr>
      <w:tr w:rsidR="00E40212" w14:paraId="477DD1B4"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0EEEEF65" w14:textId="77777777" w:rsidR="00E40212" w:rsidRDefault="00000000">
            <w:pPr>
              <w:widowControl/>
              <w:jc w:val="center"/>
              <w:textAlignment w:val="center"/>
              <w:rPr>
                <w:color w:val="000000"/>
                <w:sz w:val="20"/>
              </w:rPr>
            </w:pPr>
            <w:r>
              <w:rPr>
                <w:color w:val="000000"/>
                <w:kern w:val="0"/>
                <w:sz w:val="20"/>
                <w:lang w:bidi="ar"/>
              </w:rPr>
              <w:t>2</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62B035"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稀酸加药装置</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EDC24" w14:textId="77777777" w:rsidR="00E40212" w:rsidRDefault="00E40212">
            <w:pPr>
              <w:jc w:val="left"/>
              <w:rPr>
                <w:color w:val="000000"/>
                <w:sz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0005C" w14:textId="77777777" w:rsidR="00E40212" w:rsidRDefault="00E40212">
            <w:pPr>
              <w:jc w:val="center"/>
              <w:rPr>
                <w:color w:val="000000"/>
                <w:sz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BA9481" w14:textId="77777777" w:rsidR="00E40212" w:rsidRDefault="00E40212">
            <w:pPr>
              <w:jc w:val="center"/>
              <w:rPr>
                <w:color w:val="000000"/>
                <w:sz w:val="20"/>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DFCC7E" w14:textId="77777777" w:rsidR="00E40212" w:rsidRDefault="00E40212">
            <w:pPr>
              <w:jc w:val="center"/>
              <w:rPr>
                <w:color w:val="000000"/>
                <w:sz w:val="20"/>
              </w:rPr>
            </w:pP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4B705" w14:textId="77777777" w:rsidR="00E40212" w:rsidRDefault="00E40212">
            <w:pPr>
              <w:jc w:val="center"/>
              <w:rPr>
                <w:color w:val="000000"/>
                <w:sz w:val="20"/>
              </w:rPr>
            </w:pP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EDE0BF7" w14:textId="77777777" w:rsidR="00E40212" w:rsidRDefault="00E40212">
            <w:pPr>
              <w:jc w:val="center"/>
              <w:rPr>
                <w:color w:val="000000"/>
                <w:sz w:val="20"/>
              </w:rPr>
            </w:pPr>
          </w:p>
        </w:tc>
      </w:tr>
      <w:tr w:rsidR="00E40212" w14:paraId="5D63A11F"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40E2D177" w14:textId="77777777" w:rsidR="00E40212" w:rsidRDefault="00000000">
            <w:pPr>
              <w:widowControl/>
              <w:jc w:val="center"/>
              <w:textAlignment w:val="center"/>
              <w:rPr>
                <w:color w:val="000000"/>
                <w:sz w:val="20"/>
              </w:rPr>
            </w:pPr>
            <w:r>
              <w:rPr>
                <w:color w:val="000000"/>
                <w:kern w:val="0"/>
                <w:sz w:val="20"/>
                <w:lang w:bidi="ar"/>
              </w:rPr>
              <w:t>2.1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8A8B5C"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加药箱</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112D0D" w14:textId="77777777" w:rsidR="00E40212" w:rsidRDefault="00000000">
            <w:pPr>
              <w:widowControl/>
              <w:jc w:val="left"/>
              <w:textAlignment w:val="center"/>
              <w:rPr>
                <w:color w:val="000000"/>
                <w:sz w:val="20"/>
              </w:rPr>
            </w:pPr>
            <w:r>
              <w:rPr>
                <w:color w:val="000000"/>
                <w:kern w:val="0"/>
                <w:sz w:val="20"/>
                <w:lang w:bidi="ar"/>
              </w:rPr>
              <w:t>1000L</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FA236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PE/PP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2C7ABB"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6D5C2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6417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亚星或同等品牌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4BACD53" w14:textId="77777777" w:rsidR="00E40212" w:rsidRDefault="00E40212">
            <w:pPr>
              <w:jc w:val="center"/>
              <w:rPr>
                <w:color w:val="000000"/>
                <w:sz w:val="20"/>
              </w:rPr>
            </w:pPr>
          </w:p>
        </w:tc>
      </w:tr>
      <w:tr w:rsidR="00E40212" w14:paraId="6788F44B"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52291666" w14:textId="77777777" w:rsidR="00E40212" w:rsidRDefault="00000000">
            <w:pPr>
              <w:widowControl/>
              <w:jc w:val="center"/>
              <w:textAlignment w:val="center"/>
              <w:rPr>
                <w:color w:val="000000"/>
                <w:sz w:val="20"/>
              </w:rPr>
            </w:pPr>
            <w:r>
              <w:rPr>
                <w:color w:val="000000"/>
                <w:kern w:val="0"/>
                <w:sz w:val="20"/>
                <w:lang w:bidi="ar"/>
              </w:rPr>
              <w:t>2.2</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D35BA"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液位控制器</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2DEE9"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电缆浮球</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E6F4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组合材质</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FFE071"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522D6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A3FCBD"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思派或同等品牌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B23CD54" w14:textId="77777777" w:rsidR="00E40212" w:rsidRDefault="00E40212">
            <w:pPr>
              <w:jc w:val="center"/>
              <w:rPr>
                <w:color w:val="000000"/>
                <w:sz w:val="20"/>
              </w:rPr>
            </w:pPr>
          </w:p>
        </w:tc>
      </w:tr>
      <w:tr w:rsidR="00E40212" w14:paraId="58D67155"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0C10C6DA" w14:textId="77777777" w:rsidR="00E40212" w:rsidRDefault="00000000">
            <w:pPr>
              <w:widowControl/>
              <w:jc w:val="center"/>
              <w:textAlignment w:val="center"/>
              <w:rPr>
                <w:color w:val="000000"/>
                <w:sz w:val="20"/>
              </w:rPr>
            </w:pPr>
            <w:r>
              <w:rPr>
                <w:color w:val="000000"/>
                <w:kern w:val="0"/>
                <w:sz w:val="20"/>
                <w:lang w:bidi="ar"/>
              </w:rPr>
              <w:lastRenderedPageBreak/>
              <w:t>2.3</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9585B"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计量泵</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F9FFB" w14:textId="77777777" w:rsidR="00E40212" w:rsidRDefault="00000000">
            <w:pPr>
              <w:widowControl/>
              <w:jc w:val="left"/>
              <w:textAlignment w:val="center"/>
              <w:rPr>
                <w:color w:val="000000"/>
                <w:sz w:val="20"/>
              </w:rPr>
            </w:pPr>
            <w:r>
              <w:rPr>
                <w:color w:val="000000"/>
                <w:kern w:val="0"/>
                <w:sz w:val="20"/>
                <w:lang w:bidi="ar"/>
              </w:rPr>
              <w:t>50L/h, 0.06kW</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4303" w14:textId="77777777" w:rsidR="00E40212" w:rsidRDefault="00000000">
            <w:pPr>
              <w:widowControl/>
              <w:jc w:val="center"/>
              <w:textAlignment w:val="center"/>
              <w:rPr>
                <w:color w:val="000000"/>
                <w:sz w:val="20"/>
              </w:rPr>
            </w:pPr>
            <w:r>
              <w:rPr>
                <w:color w:val="000000"/>
                <w:kern w:val="0"/>
                <w:sz w:val="20"/>
                <w:lang w:bidi="ar"/>
              </w:rPr>
              <w:t>PVC</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CBA55"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52C7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7A60D"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南方或同等品牌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7EA0BE1" w14:textId="77777777" w:rsidR="00E40212" w:rsidRDefault="00E40212">
            <w:pPr>
              <w:jc w:val="center"/>
              <w:rPr>
                <w:color w:val="000000"/>
                <w:sz w:val="20"/>
              </w:rPr>
            </w:pPr>
          </w:p>
        </w:tc>
      </w:tr>
      <w:tr w:rsidR="00E40212" w14:paraId="359CB9B6"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35C6A55E" w14:textId="77777777" w:rsidR="00E40212" w:rsidRDefault="00000000">
            <w:pPr>
              <w:widowControl/>
              <w:jc w:val="center"/>
              <w:textAlignment w:val="center"/>
              <w:rPr>
                <w:color w:val="000000"/>
                <w:sz w:val="20"/>
              </w:rPr>
            </w:pPr>
            <w:r>
              <w:rPr>
                <w:color w:val="000000"/>
                <w:kern w:val="0"/>
                <w:sz w:val="20"/>
                <w:lang w:bidi="ar"/>
              </w:rPr>
              <w:t>3</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2D8AC"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絮凝剂加药装置</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F09EF" w14:textId="77777777" w:rsidR="00E40212" w:rsidRDefault="00E40212">
            <w:pPr>
              <w:jc w:val="left"/>
              <w:rPr>
                <w:color w:val="000000"/>
                <w:sz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D12A7" w14:textId="77777777" w:rsidR="00E40212" w:rsidRDefault="00E40212">
            <w:pPr>
              <w:jc w:val="center"/>
              <w:rPr>
                <w:color w:val="000000"/>
                <w:sz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18230" w14:textId="77777777" w:rsidR="00E40212" w:rsidRDefault="00E40212">
            <w:pPr>
              <w:jc w:val="center"/>
              <w:rPr>
                <w:color w:val="000000"/>
                <w:sz w:val="20"/>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5C261B" w14:textId="77777777" w:rsidR="00E40212" w:rsidRDefault="00E40212">
            <w:pPr>
              <w:jc w:val="center"/>
              <w:rPr>
                <w:color w:val="000000"/>
                <w:sz w:val="20"/>
              </w:rPr>
            </w:pP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2EBC43" w14:textId="77777777" w:rsidR="00E40212" w:rsidRDefault="00E40212">
            <w:pPr>
              <w:jc w:val="center"/>
              <w:rPr>
                <w:color w:val="000000"/>
                <w:sz w:val="20"/>
              </w:rPr>
            </w:pP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BF94A1B" w14:textId="77777777" w:rsidR="00E40212" w:rsidRDefault="00E40212">
            <w:pPr>
              <w:jc w:val="center"/>
              <w:rPr>
                <w:color w:val="000000"/>
                <w:sz w:val="20"/>
              </w:rPr>
            </w:pPr>
          </w:p>
        </w:tc>
      </w:tr>
      <w:tr w:rsidR="00E40212" w14:paraId="133B1994"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588D5508" w14:textId="77777777" w:rsidR="00E40212" w:rsidRDefault="00000000">
            <w:pPr>
              <w:widowControl/>
              <w:jc w:val="center"/>
              <w:textAlignment w:val="center"/>
              <w:rPr>
                <w:color w:val="000000"/>
                <w:sz w:val="20"/>
              </w:rPr>
            </w:pPr>
            <w:r>
              <w:rPr>
                <w:color w:val="000000"/>
                <w:kern w:val="0"/>
                <w:sz w:val="20"/>
                <w:lang w:bidi="ar"/>
              </w:rPr>
              <w:t>3.1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3EC8C"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加药箱</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968C21" w14:textId="77777777" w:rsidR="00E40212" w:rsidRDefault="00000000">
            <w:pPr>
              <w:widowControl/>
              <w:jc w:val="left"/>
              <w:textAlignment w:val="center"/>
              <w:rPr>
                <w:color w:val="000000"/>
                <w:sz w:val="20"/>
              </w:rPr>
            </w:pPr>
            <w:r>
              <w:rPr>
                <w:color w:val="000000"/>
                <w:kern w:val="0"/>
                <w:sz w:val="20"/>
                <w:lang w:bidi="ar"/>
              </w:rPr>
              <w:t>1000L</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8A9C9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PE/PP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A61516" w14:textId="77777777" w:rsidR="00E40212" w:rsidRDefault="00000000">
            <w:pPr>
              <w:widowControl/>
              <w:jc w:val="center"/>
              <w:textAlignment w:val="center"/>
              <w:rPr>
                <w:color w:val="000000"/>
                <w:sz w:val="20"/>
              </w:rPr>
            </w:pPr>
            <w:r>
              <w:rPr>
                <w:color w:val="000000"/>
                <w:kern w:val="0"/>
                <w:sz w:val="20"/>
                <w:lang w:bidi="ar"/>
              </w:rPr>
              <w:t>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3CAB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52FC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亚星或同等品牌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F0739A4" w14:textId="77777777" w:rsidR="00E40212" w:rsidRDefault="00E40212">
            <w:pPr>
              <w:jc w:val="center"/>
              <w:rPr>
                <w:color w:val="000000"/>
                <w:sz w:val="20"/>
              </w:rPr>
            </w:pPr>
          </w:p>
        </w:tc>
      </w:tr>
      <w:tr w:rsidR="00E40212" w14:paraId="547BC20A"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5D510F44" w14:textId="77777777" w:rsidR="00E40212" w:rsidRDefault="00000000">
            <w:pPr>
              <w:widowControl/>
              <w:jc w:val="center"/>
              <w:textAlignment w:val="center"/>
              <w:rPr>
                <w:color w:val="000000"/>
                <w:sz w:val="20"/>
              </w:rPr>
            </w:pPr>
            <w:r>
              <w:rPr>
                <w:color w:val="000000"/>
                <w:kern w:val="0"/>
                <w:sz w:val="20"/>
                <w:lang w:bidi="ar"/>
              </w:rPr>
              <w:t>3.2</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C38F01"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搅拌机</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1D109" w14:textId="77777777" w:rsidR="00E40212" w:rsidRDefault="00000000">
            <w:pPr>
              <w:widowControl/>
              <w:jc w:val="left"/>
              <w:textAlignment w:val="center"/>
              <w:rPr>
                <w:color w:val="000000"/>
                <w:sz w:val="20"/>
              </w:rPr>
            </w:pPr>
            <w:r>
              <w:rPr>
                <w:color w:val="000000"/>
                <w:kern w:val="0"/>
                <w:sz w:val="20"/>
                <w:lang w:bidi="ar"/>
              </w:rPr>
              <w:t>0.75kW</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CD1E8A" w14:textId="77777777" w:rsidR="00E40212" w:rsidRDefault="00000000">
            <w:pPr>
              <w:widowControl/>
              <w:jc w:val="center"/>
              <w:textAlignment w:val="center"/>
              <w:rPr>
                <w:color w:val="000000"/>
                <w:sz w:val="20"/>
              </w:rPr>
            </w:pPr>
            <w:r>
              <w:rPr>
                <w:color w:val="000000"/>
                <w:kern w:val="0"/>
                <w:sz w:val="20"/>
                <w:lang w:bidi="ar"/>
              </w:rPr>
              <w:t>SUS316</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9468F" w14:textId="77777777" w:rsidR="00E40212" w:rsidRDefault="00000000">
            <w:pPr>
              <w:widowControl/>
              <w:jc w:val="center"/>
              <w:textAlignment w:val="center"/>
              <w:rPr>
                <w:color w:val="000000"/>
                <w:sz w:val="20"/>
              </w:rPr>
            </w:pPr>
            <w:r>
              <w:rPr>
                <w:color w:val="000000"/>
                <w:kern w:val="0"/>
                <w:sz w:val="20"/>
                <w:lang w:bidi="ar"/>
              </w:rPr>
              <w:t>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B4BF2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627E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万鑫或同等品牌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9051ECE" w14:textId="77777777" w:rsidR="00E40212" w:rsidRDefault="00E40212">
            <w:pPr>
              <w:jc w:val="center"/>
              <w:rPr>
                <w:color w:val="000000"/>
                <w:sz w:val="20"/>
              </w:rPr>
            </w:pPr>
          </w:p>
        </w:tc>
      </w:tr>
      <w:tr w:rsidR="00E40212" w14:paraId="65CABD8A"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2ACFE78E" w14:textId="77777777" w:rsidR="00E40212" w:rsidRDefault="00000000">
            <w:pPr>
              <w:widowControl/>
              <w:jc w:val="center"/>
              <w:textAlignment w:val="center"/>
              <w:rPr>
                <w:color w:val="000000"/>
                <w:sz w:val="20"/>
              </w:rPr>
            </w:pPr>
            <w:r>
              <w:rPr>
                <w:color w:val="000000"/>
                <w:kern w:val="0"/>
                <w:sz w:val="20"/>
                <w:lang w:bidi="ar"/>
              </w:rPr>
              <w:t>3.3</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F2F7F9"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液位控制器</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FC693"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电缆浮球</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1DB4D"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组合材质</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171A60"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BA30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A085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思派或同等品牌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F6E4E9E" w14:textId="77777777" w:rsidR="00E40212" w:rsidRDefault="00E40212">
            <w:pPr>
              <w:jc w:val="center"/>
              <w:rPr>
                <w:color w:val="000000"/>
                <w:sz w:val="20"/>
              </w:rPr>
            </w:pPr>
          </w:p>
        </w:tc>
      </w:tr>
      <w:tr w:rsidR="00E40212" w14:paraId="19B8B65D"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2DD6558A" w14:textId="77777777" w:rsidR="00E40212" w:rsidRDefault="00000000">
            <w:pPr>
              <w:widowControl/>
              <w:jc w:val="center"/>
              <w:textAlignment w:val="center"/>
              <w:rPr>
                <w:color w:val="000000"/>
                <w:sz w:val="20"/>
              </w:rPr>
            </w:pPr>
            <w:r>
              <w:rPr>
                <w:color w:val="000000"/>
                <w:kern w:val="0"/>
                <w:sz w:val="20"/>
                <w:lang w:bidi="ar"/>
              </w:rPr>
              <w:t>3.4</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9C5305"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计量泵</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9B006" w14:textId="77777777" w:rsidR="00E40212" w:rsidRDefault="00000000">
            <w:pPr>
              <w:widowControl/>
              <w:jc w:val="left"/>
              <w:textAlignment w:val="center"/>
              <w:rPr>
                <w:color w:val="000000"/>
                <w:sz w:val="20"/>
              </w:rPr>
            </w:pPr>
            <w:r>
              <w:rPr>
                <w:color w:val="000000"/>
                <w:kern w:val="0"/>
                <w:sz w:val="20"/>
                <w:lang w:bidi="ar"/>
              </w:rPr>
              <w:t>240L/h, 0.2kW</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529B69" w14:textId="77777777" w:rsidR="00E40212" w:rsidRDefault="00000000">
            <w:pPr>
              <w:widowControl/>
              <w:jc w:val="center"/>
              <w:textAlignment w:val="center"/>
              <w:rPr>
                <w:color w:val="000000"/>
                <w:sz w:val="20"/>
              </w:rPr>
            </w:pPr>
            <w:r>
              <w:rPr>
                <w:color w:val="000000"/>
                <w:kern w:val="0"/>
                <w:sz w:val="20"/>
                <w:lang w:bidi="ar"/>
              </w:rPr>
              <w:t>PVC</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21050D" w14:textId="77777777" w:rsidR="00E40212" w:rsidRDefault="00000000">
            <w:pPr>
              <w:widowControl/>
              <w:jc w:val="center"/>
              <w:textAlignment w:val="center"/>
              <w:rPr>
                <w:color w:val="000000"/>
                <w:sz w:val="20"/>
              </w:rPr>
            </w:pPr>
            <w:r>
              <w:rPr>
                <w:color w:val="000000"/>
                <w:kern w:val="0"/>
                <w:sz w:val="20"/>
                <w:lang w:bidi="ar"/>
              </w:rPr>
              <w:t>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BB1D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36BF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南方或同等品牌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900AB4F" w14:textId="77777777" w:rsidR="00E40212" w:rsidRDefault="00E40212">
            <w:pPr>
              <w:jc w:val="center"/>
              <w:rPr>
                <w:color w:val="000000"/>
                <w:sz w:val="20"/>
              </w:rPr>
            </w:pPr>
          </w:p>
        </w:tc>
      </w:tr>
      <w:tr w:rsidR="00E40212" w14:paraId="2CBACCC9"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5E38DE42" w14:textId="77777777" w:rsidR="00E40212" w:rsidRDefault="00000000">
            <w:pPr>
              <w:widowControl/>
              <w:jc w:val="center"/>
              <w:textAlignment w:val="center"/>
              <w:rPr>
                <w:color w:val="000000"/>
                <w:sz w:val="20"/>
              </w:rPr>
            </w:pPr>
            <w:r>
              <w:rPr>
                <w:color w:val="000000"/>
                <w:kern w:val="0"/>
                <w:sz w:val="20"/>
                <w:lang w:bidi="ar"/>
              </w:rPr>
              <w:t>4</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366F6" w14:textId="77777777" w:rsidR="00E40212" w:rsidRDefault="00000000">
            <w:pPr>
              <w:widowControl/>
              <w:jc w:val="left"/>
              <w:textAlignment w:val="center"/>
              <w:rPr>
                <w:color w:val="000000"/>
                <w:sz w:val="20"/>
              </w:rPr>
            </w:pPr>
            <w:r>
              <w:rPr>
                <w:color w:val="000000"/>
                <w:kern w:val="0"/>
                <w:sz w:val="20"/>
                <w:lang w:bidi="ar"/>
              </w:rPr>
              <w:t>PAM</w:t>
            </w:r>
            <w:r>
              <w:rPr>
                <w:rFonts w:ascii="宋体" w:hAnsi="宋体" w:cs="宋体" w:hint="eastAsia"/>
                <w:color w:val="000000"/>
                <w:kern w:val="0"/>
                <w:sz w:val="20"/>
                <w:lang w:bidi="ar"/>
              </w:rPr>
              <w:t>加药装置</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1D52A" w14:textId="77777777" w:rsidR="00E40212" w:rsidRDefault="00E40212">
            <w:pPr>
              <w:jc w:val="left"/>
              <w:rPr>
                <w:color w:val="000000"/>
                <w:sz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DB9860" w14:textId="77777777" w:rsidR="00E40212" w:rsidRDefault="00E40212">
            <w:pPr>
              <w:jc w:val="center"/>
              <w:rPr>
                <w:color w:val="000000"/>
                <w:sz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19F45" w14:textId="77777777" w:rsidR="00E40212" w:rsidRDefault="00E40212">
            <w:pPr>
              <w:jc w:val="center"/>
              <w:rPr>
                <w:color w:val="000000"/>
                <w:sz w:val="20"/>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818C6" w14:textId="77777777" w:rsidR="00E40212" w:rsidRDefault="00E40212">
            <w:pPr>
              <w:jc w:val="center"/>
              <w:rPr>
                <w:color w:val="000000"/>
                <w:sz w:val="20"/>
              </w:rPr>
            </w:pP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DB1D66" w14:textId="77777777" w:rsidR="00E40212" w:rsidRDefault="00E40212">
            <w:pPr>
              <w:jc w:val="center"/>
              <w:rPr>
                <w:color w:val="000000"/>
                <w:sz w:val="20"/>
              </w:rPr>
            </w:pP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F03B81B" w14:textId="77777777" w:rsidR="00E40212" w:rsidRDefault="00E40212">
            <w:pPr>
              <w:jc w:val="center"/>
              <w:rPr>
                <w:color w:val="000000"/>
                <w:sz w:val="20"/>
              </w:rPr>
            </w:pPr>
          </w:p>
        </w:tc>
      </w:tr>
      <w:tr w:rsidR="00E40212" w14:paraId="09F8D6C4"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154F00DB" w14:textId="77777777" w:rsidR="00E40212" w:rsidRDefault="00000000">
            <w:pPr>
              <w:widowControl/>
              <w:jc w:val="center"/>
              <w:textAlignment w:val="center"/>
              <w:rPr>
                <w:color w:val="000000"/>
                <w:sz w:val="20"/>
              </w:rPr>
            </w:pPr>
            <w:r>
              <w:rPr>
                <w:color w:val="000000"/>
                <w:kern w:val="0"/>
                <w:sz w:val="20"/>
                <w:lang w:bidi="ar"/>
              </w:rPr>
              <w:t>4.1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E09020"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泡药机</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5E8CD" w14:textId="77777777" w:rsidR="00E40212" w:rsidRDefault="00000000">
            <w:pPr>
              <w:widowControl/>
              <w:jc w:val="left"/>
              <w:textAlignment w:val="center"/>
              <w:rPr>
                <w:color w:val="000000"/>
                <w:sz w:val="20"/>
              </w:rPr>
            </w:pPr>
            <w:r>
              <w:rPr>
                <w:color w:val="000000"/>
                <w:kern w:val="0"/>
                <w:sz w:val="20"/>
                <w:lang w:bidi="ar"/>
              </w:rPr>
              <w:t>1000L/h</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0DDC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不锈钢</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83ACA"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C40CA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6687D"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创冠或同等品牌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1836CFB" w14:textId="77777777" w:rsidR="00E40212" w:rsidRDefault="00E40212">
            <w:pPr>
              <w:jc w:val="center"/>
              <w:rPr>
                <w:color w:val="000000"/>
                <w:sz w:val="20"/>
              </w:rPr>
            </w:pPr>
          </w:p>
        </w:tc>
      </w:tr>
      <w:tr w:rsidR="00E40212" w14:paraId="1B8D9049"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2A53E12A" w14:textId="77777777" w:rsidR="00E40212" w:rsidRDefault="00000000">
            <w:pPr>
              <w:widowControl/>
              <w:jc w:val="center"/>
              <w:textAlignment w:val="center"/>
              <w:rPr>
                <w:color w:val="000000"/>
                <w:sz w:val="20"/>
              </w:rPr>
            </w:pPr>
            <w:r>
              <w:rPr>
                <w:color w:val="000000"/>
                <w:kern w:val="0"/>
                <w:sz w:val="20"/>
                <w:lang w:bidi="ar"/>
              </w:rPr>
              <w:t>4.2</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1D86E" w14:textId="77777777" w:rsidR="00E40212" w:rsidRDefault="00000000">
            <w:pPr>
              <w:widowControl/>
              <w:jc w:val="left"/>
              <w:textAlignment w:val="center"/>
              <w:rPr>
                <w:color w:val="000000"/>
                <w:sz w:val="20"/>
              </w:rPr>
            </w:pPr>
            <w:r>
              <w:rPr>
                <w:color w:val="000000"/>
                <w:kern w:val="0"/>
                <w:sz w:val="20"/>
                <w:lang w:bidi="ar"/>
              </w:rPr>
              <w:t>PAM</w:t>
            </w:r>
            <w:r>
              <w:rPr>
                <w:rFonts w:ascii="宋体" w:hAnsi="宋体" w:cs="宋体" w:hint="eastAsia"/>
                <w:color w:val="000000"/>
                <w:kern w:val="0"/>
                <w:sz w:val="20"/>
                <w:lang w:bidi="ar"/>
              </w:rPr>
              <w:t>加药泵</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8DB70" w14:textId="77777777" w:rsidR="00E40212" w:rsidRDefault="00000000">
            <w:pPr>
              <w:widowControl/>
              <w:jc w:val="left"/>
              <w:textAlignment w:val="center"/>
              <w:rPr>
                <w:color w:val="000000"/>
                <w:sz w:val="20"/>
              </w:rPr>
            </w:pPr>
            <w:r>
              <w:rPr>
                <w:color w:val="000000"/>
                <w:kern w:val="0"/>
                <w:sz w:val="20"/>
                <w:lang w:bidi="ar"/>
              </w:rPr>
              <w:t>240L/h,0.37kw</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72BAF" w14:textId="77777777" w:rsidR="00E40212" w:rsidRDefault="00000000">
            <w:pPr>
              <w:widowControl/>
              <w:jc w:val="center"/>
              <w:textAlignment w:val="center"/>
              <w:rPr>
                <w:color w:val="000000"/>
                <w:sz w:val="20"/>
              </w:rPr>
            </w:pPr>
            <w:r>
              <w:rPr>
                <w:color w:val="000000"/>
                <w:kern w:val="0"/>
                <w:sz w:val="20"/>
                <w:lang w:bidi="ar"/>
              </w:rPr>
              <w:t>PVC</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3A3CD" w14:textId="77777777" w:rsidR="00E40212" w:rsidRDefault="00000000">
            <w:pPr>
              <w:widowControl/>
              <w:jc w:val="center"/>
              <w:textAlignment w:val="center"/>
              <w:rPr>
                <w:color w:val="000000"/>
                <w:sz w:val="20"/>
              </w:rPr>
            </w:pPr>
            <w:r>
              <w:rPr>
                <w:color w:val="000000"/>
                <w:kern w:val="0"/>
                <w:sz w:val="20"/>
                <w:lang w:bidi="ar"/>
              </w:rPr>
              <w:t>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FD76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173B6C"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南方或同等品牌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D4F7021" w14:textId="77777777" w:rsidR="00E40212" w:rsidRDefault="00E40212">
            <w:pPr>
              <w:jc w:val="center"/>
              <w:rPr>
                <w:color w:val="000000"/>
                <w:sz w:val="20"/>
              </w:rPr>
            </w:pPr>
          </w:p>
        </w:tc>
      </w:tr>
      <w:tr w:rsidR="00E40212" w14:paraId="22C78CC3"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20E50262" w14:textId="77777777" w:rsidR="00E40212" w:rsidRDefault="00000000">
            <w:pPr>
              <w:widowControl/>
              <w:jc w:val="center"/>
              <w:textAlignment w:val="center"/>
              <w:rPr>
                <w:color w:val="000000"/>
                <w:sz w:val="20"/>
              </w:rPr>
            </w:pPr>
            <w:r>
              <w:rPr>
                <w:color w:val="000000"/>
                <w:kern w:val="0"/>
                <w:sz w:val="20"/>
                <w:lang w:bidi="ar"/>
              </w:rPr>
              <w:t>5</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9367B"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除氟剂加药装置</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BCE18" w14:textId="77777777" w:rsidR="00E40212" w:rsidRDefault="00E40212">
            <w:pPr>
              <w:jc w:val="left"/>
              <w:rPr>
                <w:color w:val="000000"/>
                <w:sz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E5E83" w14:textId="77777777" w:rsidR="00E40212" w:rsidRDefault="00E40212">
            <w:pPr>
              <w:jc w:val="center"/>
              <w:rPr>
                <w:color w:val="000000"/>
                <w:sz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CA1BA" w14:textId="77777777" w:rsidR="00E40212" w:rsidRDefault="00E40212">
            <w:pPr>
              <w:jc w:val="center"/>
              <w:rPr>
                <w:color w:val="000000"/>
                <w:sz w:val="20"/>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854A1D" w14:textId="77777777" w:rsidR="00E40212" w:rsidRDefault="00E40212">
            <w:pPr>
              <w:jc w:val="center"/>
              <w:rPr>
                <w:color w:val="000000"/>
                <w:sz w:val="20"/>
              </w:rPr>
            </w:pP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929F4" w14:textId="77777777" w:rsidR="00E40212" w:rsidRDefault="00E40212">
            <w:pPr>
              <w:jc w:val="center"/>
              <w:rPr>
                <w:color w:val="000000"/>
                <w:sz w:val="20"/>
              </w:rPr>
            </w:pP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64B534D" w14:textId="77777777" w:rsidR="00E40212" w:rsidRDefault="00E40212">
            <w:pPr>
              <w:jc w:val="center"/>
              <w:rPr>
                <w:color w:val="000000"/>
                <w:sz w:val="20"/>
              </w:rPr>
            </w:pPr>
          </w:p>
        </w:tc>
      </w:tr>
      <w:tr w:rsidR="00E40212" w14:paraId="2B3B609A"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5C6FDBDF" w14:textId="77777777" w:rsidR="00E40212" w:rsidRDefault="00000000">
            <w:pPr>
              <w:widowControl/>
              <w:jc w:val="center"/>
              <w:textAlignment w:val="center"/>
              <w:rPr>
                <w:color w:val="000000"/>
                <w:sz w:val="20"/>
              </w:rPr>
            </w:pPr>
            <w:r>
              <w:rPr>
                <w:color w:val="000000"/>
                <w:kern w:val="0"/>
                <w:sz w:val="20"/>
                <w:lang w:bidi="ar"/>
              </w:rPr>
              <w:t>5.1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2DB58"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加药箱</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B596EF" w14:textId="77777777" w:rsidR="00E40212" w:rsidRDefault="00000000">
            <w:pPr>
              <w:widowControl/>
              <w:jc w:val="left"/>
              <w:textAlignment w:val="center"/>
              <w:rPr>
                <w:color w:val="000000"/>
                <w:sz w:val="20"/>
              </w:rPr>
            </w:pPr>
            <w:r>
              <w:rPr>
                <w:color w:val="000000"/>
                <w:kern w:val="0"/>
                <w:sz w:val="20"/>
                <w:lang w:bidi="ar"/>
              </w:rPr>
              <w:t>500L/h</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C321B" w14:textId="77777777" w:rsidR="00E40212" w:rsidRDefault="00000000">
            <w:pPr>
              <w:widowControl/>
              <w:jc w:val="center"/>
              <w:textAlignment w:val="center"/>
              <w:rPr>
                <w:color w:val="000000"/>
                <w:sz w:val="20"/>
              </w:rPr>
            </w:pPr>
            <w:r>
              <w:rPr>
                <w:color w:val="000000"/>
                <w:kern w:val="0"/>
                <w:sz w:val="20"/>
                <w:lang w:bidi="ar"/>
              </w:rPr>
              <w:t xml:space="preserve">PE/PP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B0323" w14:textId="77777777" w:rsidR="00E40212" w:rsidRDefault="00000000">
            <w:pPr>
              <w:widowControl/>
              <w:jc w:val="center"/>
              <w:textAlignment w:val="center"/>
              <w:rPr>
                <w:color w:val="000000"/>
                <w:sz w:val="20"/>
              </w:rPr>
            </w:pPr>
            <w:r>
              <w:rPr>
                <w:color w:val="000000"/>
                <w:kern w:val="0"/>
                <w:sz w:val="20"/>
                <w:lang w:bidi="ar"/>
              </w:rPr>
              <w:t>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441A94"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C5079"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亚星或同等品牌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667E7FC" w14:textId="77777777" w:rsidR="00E40212" w:rsidRDefault="00E40212">
            <w:pPr>
              <w:jc w:val="center"/>
              <w:rPr>
                <w:color w:val="000000"/>
                <w:sz w:val="20"/>
              </w:rPr>
            </w:pPr>
          </w:p>
        </w:tc>
      </w:tr>
      <w:tr w:rsidR="00E40212" w14:paraId="73C29492"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1FF5B450" w14:textId="77777777" w:rsidR="00E40212" w:rsidRDefault="00000000">
            <w:pPr>
              <w:widowControl/>
              <w:jc w:val="center"/>
              <w:textAlignment w:val="center"/>
              <w:rPr>
                <w:color w:val="000000"/>
                <w:sz w:val="20"/>
              </w:rPr>
            </w:pPr>
            <w:r>
              <w:rPr>
                <w:color w:val="000000"/>
                <w:kern w:val="0"/>
                <w:sz w:val="20"/>
                <w:lang w:bidi="ar"/>
              </w:rPr>
              <w:t>5.2</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315AA"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搅拌机</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32E1DD" w14:textId="77777777" w:rsidR="00E40212" w:rsidRDefault="00000000">
            <w:pPr>
              <w:widowControl/>
              <w:jc w:val="left"/>
              <w:textAlignment w:val="center"/>
              <w:rPr>
                <w:color w:val="000000"/>
                <w:sz w:val="20"/>
              </w:rPr>
            </w:pPr>
            <w:r>
              <w:rPr>
                <w:color w:val="000000"/>
                <w:kern w:val="0"/>
                <w:sz w:val="20"/>
                <w:lang w:bidi="ar"/>
              </w:rPr>
              <w:t>0.75kW</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FC396" w14:textId="77777777" w:rsidR="00E40212" w:rsidRDefault="00000000">
            <w:pPr>
              <w:widowControl/>
              <w:jc w:val="center"/>
              <w:textAlignment w:val="center"/>
              <w:rPr>
                <w:color w:val="000000"/>
                <w:sz w:val="20"/>
              </w:rPr>
            </w:pPr>
            <w:r>
              <w:rPr>
                <w:color w:val="000000"/>
                <w:kern w:val="0"/>
                <w:sz w:val="20"/>
                <w:lang w:bidi="ar"/>
              </w:rPr>
              <w:t>SUS316</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2556" w14:textId="77777777" w:rsidR="00E40212" w:rsidRDefault="00000000">
            <w:pPr>
              <w:widowControl/>
              <w:jc w:val="center"/>
              <w:textAlignment w:val="center"/>
              <w:rPr>
                <w:color w:val="000000"/>
                <w:sz w:val="20"/>
              </w:rPr>
            </w:pPr>
            <w:r>
              <w:rPr>
                <w:color w:val="000000"/>
                <w:kern w:val="0"/>
                <w:sz w:val="20"/>
                <w:lang w:bidi="ar"/>
              </w:rPr>
              <w:t>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D837E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53C5D"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万鑫或同等品牌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8496C0A" w14:textId="77777777" w:rsidR="00E40212" w:rsidRDefault="00E40212">
            <w:pPr>
              <w:jc w:val="center"/>
              <w:rPr>
                <w:color w:val="000000"/>
                <w:sz w:val="20"/>
              </w:rPr>
            </w:pPr>
          </w:p>
        </w:tc>
      </w:tr>
      <w:tr w:rsidR="00E40212" w14:paraId="1CABACA5"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0ACA962F" w14:textId="77777777" w:rsidR="00E40212" w:rsidRDefault="00000000">
            <w:pPr>
              <w:widowControl/>
              <w:jc w:val="center"/>
              <w:textAlignment w:val="center"/>
              <w:rPr>
                <w:color w:val="000000"/>
                <w:sz w:val="20"/>
              </w:rPr>
            </w:pPr>
            <w:r>
              <w:rPr>
                <w:color w:val="000000"/>
                <w:kern w:val="0"/>
                <w:sz w:val="20"/>
                <w:lang w:bidi="ar"/>
              </w:rPr>
              <w:t>5.3</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04758"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液位控制器</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DAC45"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电缆浮球</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6C0D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组合材质</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50AF8D"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B9DF2"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73212"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思派或同等品牌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9689868" w14:textId="77777777" w:rsidR="00E40212" w:rsidRDefault="00E40212">
            <w:pPr>
              <w:jc w:val="center"/>
              <w:rPr>
                <w:color w:val="000000"/>
                <w:sz w:val="20"/>
              </w:rPr>
            </w:pPr>
          </w:p>
        </w:tc>
      </w:tr>
      <w:tr w:rsidR="00E40212" w14:paraId="6F820DFE"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010AE7C6" w14:textId="77777777" w:rsidR="00E40212" w:rsidRDefault="00000000">
            <w:pPr>
              <w:widowControl/>
              <w:jc w:val="center"/>
              <w:textAlignment w:val="center"/>
              <w:rPr>
                <w:color w:val="000000"/>
                <w:sz w:val="20"/>
              </w:rPr>
            </w:pPr>
            <w:r>
              <w:rPr>
                <w:color w:val="000000"/>
                <w:kern w:val="0"/>
                <w:sz w:val="20"/>
                <w:lang w:bidi="ar"/>
              </w:rPr>
              <w:t>5.4</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A4264"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计量泵</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1B74A" w14:textId="77777777" w:rsidR="00E40212" w:rsidRDefault="00000000">
            <w:pPr>
              <w:widowControl/>
              <w:jc w:val="left"/>
              <w:textAlignment w:val="center"/>
              <w:rPr>
                <w:color w:val="000000"/>
                <w:sz w:val="20"/>
              </w:rPr>
            </w:pPr>
            <w:r>
              <w:rPr>
                <w:color w:val="000000"/>
                <w:kern w:val="0"/>
                <w:sz w:val="20"/>
                <w:lang w:bidi="ar"/>
              </w:rPr>
              <w:t>240L/h, 0.2kW</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189BC" w14:textId="77777777" w:rsidR="00E40212" w:rsidRDefault="00000000">
            <w:pPr>
              <w:widowControl/>
              <w:jc w:val="center"/>
              <w:textAlignment w:val="center"/>
              <w:rPr>
                <w:color w:val="000000"/>
                <w:sz w:val="20"/>
              </w:rPr>
            </w:pPr>
            <w:r>
              <w:rPr>
                <w:color w:val="000000"/>
                <w:kern w:val="0"/>
                <w:sz w:val="20"/>
                <w:lang w:bidi="ar"/>
              </w:rPr>
              <w:t>PVC</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DA61F" w14:textId="77777777" w:rsidR="00E40212" w:rsidRDefault="00000000">
            <w:pPr>
              <w:widowControl/>
              <w:jc w:val="center"/>
              <w:textAlignment w:val="center"/>
              <w:rPr>
                <w:color w:val="000000"/>
                <w:sz w:val="20"/>
              </w:rPr>
            </w:pPr>
            <w:r>
              <w:rPr>
                <w:color w:val="000000"/>
                <w:kern w:val="0"/>
                <w:sz w:val="20"/>
                <w:lang w:bidi="ar"/>
              </w:rPr>
              <w:t>3</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ACF4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BE9AC2"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南方或同等品牌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043AE49" w14:textId="77777777" w:rsidR="00E40212" w:rsidRDefault="00E40212">
            <w:pPr>
              <w:jc w:val="center"/>
              <w:rPr>
                <w:color w:val="000000"/>
                <w:sz w:val="20"/>
              </w:rPr>
            </w:pPr>
          </w:p>
        </w:tc>
      </w:tr>
      <w:tr w:rsidR="00E40212" w14:paraId="75D43A33"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6B5FC3A1"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十二</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0E927"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污泥池</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5D6C22" w14:textId="77777777" w:rsidR="00E40212" w:rsidRDefault="00000000">
            <w:pPr>
              <w:widowControl/>
              <w:jc w:val="left"/>
              <w:textAlignment w:val="center"/>
              <w:rPr>
                <w:color w:val="000000"/>
                <w:sz w:val="20"/>
              </w:rPr>
            </w:pPr>
            <w:r>
              <w:rPr>
                <w:color w:val="000000"/>
                <w:kern w:val="0"/>
                <w:sz w:val="20"/>
                <w:lang w:bidi="ar"/>
              </w:rPr>
              <w:t>DH=3×3×3m</w:t>
            </w:r>
            <w:r>
              <w:rPr>
                <w:rFonts w:ascii="宋体" w:hAnsi="宋体" w:cs="宋体" w:hint="eastAsia"/>
                <w:color w:val="000000"/>
                <w:kern w:val="0"/>
                <w:sz w:val="20"/>
                <w:lang w:bidi="ar"/>
              </w:rPr>
              <w:t>，</w:t>
            </w:r>
            <w:r>
              <w:rPr>
                <w:color w:val="000000"/>
                <w:kern w:val="0"/>
                <w:sz w:val="20"/>
                <w:lang w:bidi="ar"/>
              </w:rPr>
              <w:t>V=24m</w:t>
            </w:r>
            <w:r>
              <w:rPr>
                <w:rStyle w:val="font81"/>
                <w:lang w:bidi="ar"/>
              </w:rPr>
              <w:t>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A54ED"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地下钢砼</w:t>
            </w:r>
            <w:r>
              <w:rPr>
                <w:color w:val="000000"/>
                <w:kern w:val="0"/>
                <w:sz w:val="20"/>
                <w:lang w:bidi="ar"/>
              </w:rPr>
              <w:t>+</w:t>
            </w:r>
            <w:r>
              <w:rPr>
                <w:rFonts w:ascii="宋体" w:hAnsi="宋体" w:cs="宋体" w:hint="eastAsia"/>
                <w:color w:val="000000"/>
                <w:kern w:val="0"/>
                <w:sz w:val="20"/>
                <w:lang w:bidi="ar"/>
              </w:rPr>
              <w:t>防腐</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8FC9D"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AFD7E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FA4342" w14:textId="77777777" w:rsidR="00E40212" w:rsidRDefault="00E40212">
            <w:pPr>
              <w:jc w:val="center"/>
              <w:rPr>
                <w:color w:val="000000"/>
                <w:sz w:val="20"/>
              </w:rPr>
            </w:pP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1F3175D"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土建</w:t>
            </w:r>
          </w:p>
        </w:tc>
      </w:tr>
      <w:tr w:rsidR="00E40212" w14:paraId="55851F74"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69C9BA8C" w14:textId="77777777" w:rsidR="00E40212" w:rsidRDefault="00000000">
            <w:pPr>
              <w:widowControl/>
              <w:jc w:val="center"/>
              <w:textAlignment w:val="center"/>
              <w:rPr>
                <w:color w:val="000000"/>
                <w:sz w:val="20"/>
              </w:rPr>
            </w:pPr>
            <w:r>
              <w:rPr>
                <w:color w:val="000000"/>
                <w:kern w:val="0"/>
                <w:sz w:val="20"/>
                <w:lang w:bidi="ar"/>
              </w:rPr>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68F28"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液位控制器</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EECDD"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超声波液位计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1B38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组合材质</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10255"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34AD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C3E9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西门子或同等品牌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EEA81E0" w14:textId="77777777" w:rsidR="00E40212" w:rsidRDefault="00E40212">
            <w:pPr>
              <w:jc w:val="center"/>
              <w:rPr>
                <w:color w:val="000000"/>
                <w:sz w:val="20"/>
              </w:rPr>
            </w:pPr>
          </w:p>
        </w:tc>
      </w:tr>
      <w:tr w:rsidR="00E40212" w14:paraId="565403E9"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6F147E01" w14:textId="77777777" w:rsidR="00E40212" w:rsidRDefault="00000000">
            <w:pPr>
              <w:widowControl/>
              <w:jc w:val="center"/>
              <w:textAlignment w:val="center"/>
              <w:rPr>
                <w:color w:val="000000"/>
                <w:sz w:val="20"/>
              </w:rPr>
            </w:pPr>
            <w:r>
              <w:rPr>
                <w:color w:val="000000"/>
                <w:kern w:val="0"/>
                <w:sz w:val="20"/>
                <w:lang w:bidi="ar"/>
              </w:rPr>
              <w:lastRenderedPageBreak/>
              <w:t>2</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2D68A"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污泥泵</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5D2E72"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启动隔膜泵，3寸</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B9BBD"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铝合金</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227F19"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72A8F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8DF21"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边锋或同等品牌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C24AED5" w14:textId="77777777" w:rsidR="00E40212" w:rsidRDefault="00E40212">
            <w:pPr>
              <w:jc w:val="center"/>
              <w:rPr>
                <w:color w:val="000000"/>
                <w:sz w:val="20"/>
              </w:rPr>
            </w:pPr>
          </w:p>
        </w:tc>
      </w:tr>
      <w:tr w:rsidR="00E40212" w14:paraId="2DD04C6D"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7026D616" w14:textId="77777777" w:rsidR="00E40212" w:rsidRDefault="00000000">
            <w:pPr>
              <w:widowControl/>
              <w:jc w:val="center"/>
              <w:textAlignment w:val="center"/>
              <w:rPr>
                <w:color w:val="000000"/>
                <w:sz w:val="20"/>
              </w:rPr>
            </w:pPr>
            <w:r>
              <w:rPr>
                <w:color w:val="000000"/>
                <w:kern w:val="0"/>
                <w:sz w:val="20"/>
                <w:lang w:bidi="ar"/>
              </w:rPr>
              <w:t>3</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EFFF08"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板框压滤机</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17A541"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过滤面积4</w:t>
            </w:r>
            <w:r>
              <w:rPr>
                <w:rStyle w:val="font61"/>
                <w:lang w:bidi="ar"/>
              </w:rPr>
              <w:t>0m2</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2B962A" w14:textId="77777777" w:rsidR="00E40212" w:rsidRDefault="00E40212">
            <w:pPr>
              <w:jc w:val="center"/>
              <w:rPr>
                <w:color w:val="000000"/>
                <w:sz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2CA426"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205F2"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CADAF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兴源或同等品牌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93F55EE" w14:textId="77777777" w:rsidR="00E40212" w:rsidRDefault="00E40212">
            <w:pPr>
              <w:jc w:val="center"/>
              <w:rPr>
                <w:color w:val="000000"/>
                <w:sz w:val="20"/>
              </w:rPr>
            </w:pPr>
          </w:p>
        </w:tc>
      </w:tr>
      <w:tr w:rsidR="00E40212" w14:paraId="41075570"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2B10B795"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十三</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5F9BA2"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电气控制系统</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25AC9" w14:textId="77777777" w:rsidR="00E40212" w:rsidRDefault="00E40212">
            <w:pPr>
              <w:jc w:val="left"/>
              <w:rPr>
                <w:color w:val="000000"/>
                <w:sz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AF0E" w14:textId="77777777" w:rsidR="00E40212" w:rsidRDefault="00E40212">
            <w:pPr>
              <w:jc w:val="center"/>
              <w:rPr>
                <w:color w:val="000000"/>
                <w:sz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65845A"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93497C"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6FD41" w14:textId="77777777" w:rsidR="00E40212" w:rsidRDefault="00E40212">
            <w:pPr>
              <w:jc w:val="center"/>
              <w:rPr>
                <w:color w:val="000000"/>
                <w:sz w:val="20"/>
              </w:rPr>
            </w:pP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5DE6CFA" w14:textId="77777777" w:rsidR="00E40212" w:rsidRDefault="00E40212">
            <w:pPr>
              <w:jc w:val="center"/>
              <w:rPr>
                <w:color w:val="000000"/>
                <w:sz w:val="20"/>
              </w:rPr>
            </w:pPr>
          </w:p>
        </w:tc>
      </w:tr>
      <w:tr w:rsidR="00E40212" w14:paraId="5CDA0105"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51658061" w14:textId="77777777" w:rsidR="00E40212" w:rsidRDefault="00000000">
            <w:pPr>
              <w:widowControl/>
              <w:jc w:val="center"/>
              <w:textAlignment w:val="center"/>
              <w:rPr>
                <w:color w:val="000000"/>
                <w:sz w:val="20"/>
              </w:rPr>
            </w:pPr>
            <w:r>
              <w:rPr>
                <w:color w:val="000000"/>
                <w:kern w:val="0"/>
                <w:sz w:val="20"/>
                <w:lang w:bidi="ar"/>
              </w:rPr>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AE926"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控制柜</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F1D76" w14:textId="77777777" w:rsidR="00E40212" w:rsidRDefault="00000000">
            <w:pPr>
              <w:widowControl/>
              <w:jc w:val="left"/>
              <w:textAlignment w:val="center"/>
              <w:rPr>
                <w:color w:val="000000"/>
                <w:sz w:val="20"/>
              </w:rPr>
            </w:pPr>
            <w:r>
              <w:rPr>
                <w:color w:val="000000"/>
                <w:kern w:val="0"/>
                <w:sz w:val="20"/>
                <w:lang w:bidi="ar"/>
              </w:rPr>
              <w:t xml:space="preserve">PLC, </w:t>
            </w:r>
            <w:r>
              <w:rPr>
                <w:rFonts w:ascii="宋体" w:hAnsi="宋体" w:cs="宋体" w:hint="eastAsia"/>
                <w:color w:val="000000"/>
                <w:kern w:val="0"/>
                <w:sz w:val="20"/>
                <w:lang w:bidi="ar"/>
              </w:rPr>
              <w:t>上位机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A1CB8" w14:textId="77777777" w:rsidR="00E40212" w:rsidRDefault="00E40212">
            <w:pPr>
              <w:jc w:val="center"/>
              <w:rPr>
                <w:color w:val="000000"/>
                <w:sz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CAB6B"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E8E2F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58E9D0" w14:textId="77777777" w:rsidR="00E40212" w:rsidRDefault="00E40212">
            <w:pPr>
              <w:jc w:val="center"/>
              <w:rPr>
                <w:color w:val="000000"/>
                <w:sz w:val="20"/>
              </w:rPr>
            </w:pP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B0EAB99" w14:textId="77777777" w:rsidR="00E40212" w:rsidRDefault="00E40212">
            <w:pPr>
              <w:jc w:val="center"/>
              <w:rPr>
                <w:color w:val="000000"/>
                <w:sz w:val="20"/>
              </w:rPr>
            </w:pPr>
          </w:p>
        </w:tc>
      </w:tr>
      <w:tr w:rsidR="00E40212" w14:paraId="7352831E"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326600FF" w14:textId="77777777" w:rsidR="00E40212" w:rsidRDefault="00000000">
            <w:pPr>
              <w:widowControl/>
              <w:jc w:val="center"/>
              <w:textAlignment w:val="center"/>
              <w:rPr>
                <w:color w:val="000000"/>
                <w:sz w:val="20"/>
              </w:rPr>
            </w:pPr>
            <w:r>
              <w:rPr>
                <w:color w:val="000000"/>
                <w:kern w:val="0"/>
                <w:sz w:val="20"/>
                <w:lang w:bidi="ar"/>
              </w:rPr>
              <w:t>2</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410ADC"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电缆与桥架</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A53B0" w14:textId="77777777" w:rsidR="00E40212" w:rsidRDefault="00E40212">
            <w:pPr>
              <w:jc w:val="left"/>
              <w:rPr>
                <w:color w:val="000000"/>
                <w:sz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988DC" w14:textId="77777777" w:rsidR="00E40212" w:rsidRDefault="00E40212">
            <w:pPr>
              <w:jc w:val="center"/>
              <w:rPr>
                <w:color w:val="000000"/>
                <w:sz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845EED"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A7F71"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项</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7E79F" w14:textId="77777777" w:rsidR="00E40212" w:rsidRDefault="00E40212">
            <w:pPr>
              <w:jc w:val="center"/>
              <w:rPr>
                <w:color w:val="000000"/>
                <w:sz w:val="20"/>
              </w:rPr>
            </w:pP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ABD82E0" w14:textId="77777777" w:rsidR="00E40212" w:rsidRDefault="00E40212">
            <w:pPr>
              <w:jc w:val="center"/>
              <w:rPr>
                <w:color w:val="000000"/>
                <w:sz w:val="20"/>
              </w:rPr>
            </w:pPr>
          </w:p>
        </w:tc>
      </w:tr>
      <w:tr w:rsidR="00E40212" w14:paraId="6095E924"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3F7D1B7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十四</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94ABE2"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其他项目</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2C14A" w14:textId="77777777" w:rsidR="00E40212" w:rsidRDefault="00E40212">
            <w:pPr>
              <w:jc w:val="left"/>
              <w:rPr>
                <w:color w:val="000000"/>
                <w:sz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DF29A" w14:textId="77777777" w:rsidR="00E40212" w:rsidRDefault="00E40212">
            <w:pPr>
              <w:jc w:val="center"/>
              <w:rPr>
                <w:color w:val="000000"/>
                <w:sz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0B2B1"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42BB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项</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D9ED1" w14:textId="77777777" w:rsidR="00E40212" w:rsidRDefault="00E40212">
            <w:pPr>
              <w:jc w:val="center"/>
              <w:rPr>
                <w:color w:val="000000"/>
                <w:sz w:val="20"/>
              </w:rPr>
            </w:pP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7826627" w14:textId="77777777" w:rsidR="00E40212" w:rsidRDefault="00E40212">
            <w:pPr>
              <w:jc w:val="center"/>
              <w:rPr>
                <w:color w:val="000000"/>
                <w:sz w:val="20"/>
              </w:rPr>
            </w:pPr>
          </w:p>
        </w:tc>
      </w:tr>
      <w:tr w:rsidR="00E40212" w14:paraId="443D8D3E"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721DF765" w14:textId="77777777" w:rsidR="00E40212" w:rsidRDefault="00000000">
            <w:pPr>
              <w:widowControl/>
              <w:jc w:val="center"/>
              <w:textAlignment w:val="center"/>
              <w:rPr>
                <w:color w:val="000000"/>
                <w:sz w:val="20"/>
              </w:rPr>
            </w:pPr>
            <w:r>
              <w:rPr>
                <w:color w:val="000000"/>
                <w:kern w:val="0"/>
                <w:sz w:val="20"/>
                <w:lang w:bidi="ar"/>
              </w:rPr>
              <w:t>1</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A8DE6C"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管阀系统</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698B1C"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按系统配齐</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0A7BA8" w14:textId="77777777" w:rsidR="00E40212" w:rsidRDefault="00000000">
            <w:pPr>
              <w:widowControl/>
              <w:jc w:val="center"/>
              <w:textAlignment w:val="center"/>
              <w:rPr>
                <w:color w:val="000000"/>
                <w:sz w:val="20"/>
              </w:rPr>
            </w:pPr>
            <w:r>
              <w:rPr>
                <w:color w:val="000000"/>
                <w:kern w:val="0"/>
                <w:sz w:val="20"/>
                <w:lang w:bidi="ar"/>
              </w:rPr>
              <w:t>UPVC</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69546"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995F1"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批</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CA0D8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沃德或同等品牌</w:t>
            </w: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975B8C1" w14:textId="77777777" w:rsidR="00E40212" w:rsidRDefault="00E40212">
            <w:pPr>
              <w:jc w:val="center"/>
              <w:rPr>
                <w:color w:val="000000"/>
                <w:sz w:val="20"/>
              </w:rPr>
            </w:pPr>
          </w:p>
        </w:tc>
      </w:tr>
      <w:tr w:rsidR="00E40212" w14:paraId="366879B5" w14:textId="77777777">
        <w:trPr>
          <w:trHeight w:val="500"/>
          <w:jc w:val="center"/>
        </w:trPr>
        <w:tc>
          <w:tcPr>
            <w:tcW w:w="336" w:type="pct"/>
            <w:tcBorders>
              <w:top w:val="single" w:sz="4" w:space="0" w:color="000000"/>
              <w:left w:val="double" w:sz="4" w:space="0" w:color="000000"/>
              <w:bottom w:val="single" w:sz="4" w:space="0" w:color="000000"/>
              <w:right w:val="single" w:sz="4" w:space="0" w:color="000000"/>
            </w:tcBorders>
            <w:shd w:val="clear" w:color="auto" w:fill="auto"/>
            <w:vAlign w:val="center"/>
          </w:tcPr>
          <w:p w14:paraId="08606828" w14:textId="77777777" w:rsidR="00E40212" w:rsidRDefault="00000000">
            <w:pPr>
              <w:widowControl/>
              <w:jc w:val="center"/>
              <w:textAlignment w:val="center"/>
              <w:rPr>
                <w:color w:val="000000"/>
                <w:sz w:val="20"/>
              </w:rPr>
            </w:pPr>
            <w:r>
              <w:rPr>
                <w:color w:val="000000"/>
                <w:kern w:val="0"/>
                <w:sz w:val="20"/>
                <w:lang w:bidi="ar"/>
              </w:rPr>
              <w:t>2</w:t>
            </w:r>
          </w:p>
        </w:tc>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877D5"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平台和支架</w:t>
            </w:r>
          </w:p>
        </w:tc>
        <w:tc>
          <w:tcPr>
            <w:tcW w:w="1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A1427" w14:textId="77777777" w:rsidR="00E40212" w:rsidRDefault="00E40212">
            <w:pPr>
              <w:jc w:val="left"/>
              <w:rPr>
                <w:color w:val="000000"/>
                <w:sz w:val="20"/>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3D3B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碳钢</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2CF7A2" w14:textId="77777777" w:rsidR="00E40212" w:rsidRDefault="00000000">
            <w:pPr>
              <w:widowControl/>
              <w:jc w:val="center"/>
              <w:textAlignment w:val="center"/>
              <w:rPr>
                <w:color w:val="000000"/>
                <w:sz w:val="20"/>
              </w:rPr>
            </w:pPr>
            <w:r>
              <w:rPr>
                <w:color w:val="000000"/>
                <w:kern w:val="0"/>
                <w:sz w:val="20"/>
                <w:lang w:bidi="ar"/>
              </w:rPr>
              <w:t>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4BC8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批</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11CC6" w14:textId="77777777" w:rsidR="00E40212" w:rsidRDefault="00E40212">
            <w:pPr>
              <w:jc w:val="center"/>
              <w:rPr>
                <w:color w:val="000000"/>
                <w:sz w:val="20"/>
              </w:rPr>
            </w:pPr>
          </w:p>
        </w:tc>
        <w:tc>
          <w:tcPr>
            <w:tcW w:w="514"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999A555" w14:textId="77777777" w:rsidR="00E40212" w:rsidRDefault="00E40212">
            <w:pPr>
              <w:jc w:val="center"/>
              <w:rPr>
                <w:color w:val="000000"/>
                <w:sz w:val="20"/>
              </w:rPr>
            </w:pPr>
          </w:p>
        </w:tc>
      </w:tr>
    </w:tbl>
    <w:p w14:paraId="6111E7B3" w14:textId="77777777" w:rsidR="00E40212" w:rsidRDefault="00E40212">
      <w:pPr>
        <w:pStyle w:val="a0"/>
      </w:pPr>
    </w:p>
    <w:p w14:paraId="06F29ACB" w14:textId="77777777" w:rsidR="00E40212" w:rsidRDefault="00000000">
      <w:pPr>
        <w:spacing w:line="450" w:lineRule="exact"/>
        <w:jc w:val="center"/>
        <w:rPr>
          <w:sz w:val="24"/>
        </w:rPr>
      </w:pPr>
      <w:r>
        <w:rPr>
          <w:rFonts w:hint="eastAsia"/>
          <w:sz w:val="24"/>
        </w:rPr>
        <w:t>表</w:t>
      </w:r>
      <w:r>
        <w:rPr>
          <w:rFonts w:hint="eastAsia"/>
          <w:sz w:val="24"/>
        </w:rPr>
        <w:t>4-3</w:t>
      </w:r>
      <w:r>
        <w:rPr>
          <w:rFonts w:hint="eastAsia"/>
          <w:sz w:val="24"/>
        </w:rPr>
        <w:t>切割废水处理系统设备清单</w:t>
      </w:r>
    </w:p>
    <w:tbl>
      <w:tblPr>
        <w:tblW w:w="4998" w:type="pct"/>
        <w:tblLook w:val="04A0" w:firstRow="1" w:lastRow="0" w:firstColumn="1" w:lastColumn="0" w:noHBand="0" w:noVBand="1"/>
      </w:tblPr>
      <w:tblGrid>
        <w:gridCol w:w="989"/>
        <w:gridCol w:w="2312"/>
        <w:gridCol w:w="4420"/>
        <w:gridCol w:w="1414"/>
        <w:gridCol w:w="908"/>
        <w:gridCol w:w="1103"/>
        <w:gridCol w:w="1872"/>
        <w:gridCol w:w="1518"/>
      </w:tblGrid>
      <w:tr w:rsidR="00E40212" w14:paraId="6E44729D" w14:textId="77777777">
        <w:trPr>
          <w:trHeight w:val="555"/>
        </w:trPr>
        <w:tc>
          <w:tcPr>
            <w:tcW w:w="340" w:type="pct"/>
            <w:tcBorders>
              <w:top w:val="double" w:sz="4" w:space="0" w:color="000000"/>
              <w:left w:val="double" w:sz="4" w:space="0" w:color="000000"/>
              <w:bottom w:val="single" w:sz="4" w:space="0" w:color="000000"/>
              <w:right w:val="single" w:sz="4" w:space="0" w:color="000000"/>
            </w:tcBorders>
            <w:shd w:val="clear" w:color="auto" w:fill="auto"/>
            <w:vAlign w:val="center"/>
          </w:tcPr>
          <w:p w14:paraId="24290C4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795" w:type="pct"/>
            <w:tcBorders>
              <w:top w:val="double" w:sz="4" w:space="0" w:color="000000"/>
              <w:left w:val="single" w:sz="4" w:space="0" w:color="000000"/>
              <w:bottom w:val="single" w:sz="4" w:space="0" w:color="000000"/>
              <w:right w:val="single" w:sz="4" w:space="0" w:color="000000"/>
            </w:tcBorders>
            <w:shd w:val="clear" w:color="auto" w:fill="auto"/>
            <w:vAlign w:val="center"/>
          </w:tcPr>
          <w:p w14:paraId="55C8D1EA"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单元与设备名称</w:t>
            </w:r>
          </w:p>
        </w:tc>
        <w:tc>
          <w:tcPr>
            <w:tcW w:w="1519" w:type="pct"/>
            <w:tcBorders>
              <w:top w:val="double" w:sz="4" w:space="0" w:color="000000"/>
              <w:left w:val="single" w:sz="4" w:space="0" w:color="000000"/>
              <w:bottom w:val="single" w:sz="4" w:space="0" w:color="000000"/>
              <w:right w:val="single" w:sz="4" w:space="0" w:color="000000"/>
            </w:tcBorders>
            <w:shd w:val="clear" w:color="auto" w:fill="auto"/>
            <w:vAlign w:val="center"/>
          </w:tcPr>
          <w:p w14:paraId="1429DAD9"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型号规格</w:t>
            </w:r>
          </w:p>
        </w:tc>
        <w:tc>
          <w:tcPr>
            <w:tcW w:w="486" w:type="pct"/>
            <w:tcBorders>
              <w:top w:val="double" w:sz="4" w:space="0" w:color="000000"/>
              <w:left w:val="single" w:sz="4" w:space="0" w:color="000000"/>
              <w:bottom w:val="single" w:sz="4" w:space="0" w:color="000000"/>
              <w:right w:val="single" w:sz="4" w:space="0" w:color="000000"/>
            </w:tcBorders>
            <w:shd w:val="clear" w:color="auto" w:fill="auto"/>
            <w:vAlign w:val="center"/>
          </w:tcPr>
          <w:p w14:paraId="24BD6C55"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材质</w:t>
            </w:r>
          </w:p>
        </w:tc>
        <w:tc>
          <w:tcPr>
            <w:tcW w:w="312" w:type="pct"/>
            <w:tcBorders>
              <w:top w:val="double" w:sz="4" w:space="0" w:color="000000"/>
              <w:left w:val="single" w:sz="4" w:space="0" w:color="000000"/>
              <w:bottom w:val="single" w:sz="4" w:space="0" w:color="000000"/>
              <w:right w:val="single" w:sz="4" w:space="0" w:color="000000"/>
            </w:tcBorders>
            <w:shd w:val="clear" w:color="auto" w:fill="auto"/>
            <w:vAlign w:val="center"/>
          </w:tcPr>
          <w:p w14:paraId="11F1C6E2"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数量</w:t>
            </w:r>
          </w:p>
        </w:tc>
        <w:tc>
          <w:tcPr>
            <w:tcW w:w="379" w:type="pct"/>
            <w:tcBorders>
              <w:top w:val="double" w:sz="4" w:space="0" w:color="000000"/>
              <w:left w:val="single" w:sz="4" w:space="0" w:color="000000"/>
              <w:bottom w:val="single" w:sz="4" w:space="0" w:color="000000"/>
              <w:right w:val="single" w:sz="4" w:space="0" w:color="000000"/>
            </w:tcBorders>
            <w:shd w:val="clear" w:color="auto" w:fill="auto"/>
            <w:vAlign w:val="center"/>
          </w:tcPr>
          <w:p w14:paraId="036782F4"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644" w:type="pct"/>
            <w:tcBorders>
              <w:top w:val="double" w:sz="4" w:space="0" w:color="000000"/>
              <w:left w:val="single" w:sz="4" w:space="0" w:color="000000"/>
              <w:bottom w:val="single" w:sz="4" w:space="0" w:color="000000"/>
              <w:right w:val="single" w:sz="4" w:space="0" w:color="000000"/>
            </w:tcBorders>
            <w:shd w:val="clear" w:color="auto" w:fill="auto"/>
            <w:vAlign w:val="center"/>
          </w:tcPr>
          <w:p w14:paraId="35177C9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品牌厂家</w:t>
            </w:r>
          </w:p>
        </w:tc>
        <w:tc>
          <w:tcPr>
            <w:tcW w:w="522" w:type="pct"/>
            <w:tcBorders>
              <w:top w:val="double" w:sz="4" w:space="0" w:color="000000"/>
              <w:left w:val="single" w:sz="4" w:space="0" w:color="000000"/>
              <w:bottom w:val="single" w:sz="4" w:space="0" w:color="000000"/>
              <w:right w:val="double" w:sz="4" w:space="0" w:color="000000"/>
            </w:tcBorders>
            <w:shd w:val="clear" w:color="auto" w:fill="auto"/>
            <w:vAlign w:val="center"/>
          </w:tcPr>
          <w:p w14:paraId="6114992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备注</w:t>
            </w:r>
          </w:p>
        </w:tc>
      </w:tr>
      <w:tr w:rsidR="00E40212" w14:paraId="5C87E4B5" w14:textId="77777777">
        <w:trPr>
          <w:trHeight w:val="500"/>
        </w:trPr>
        <w:tc>
          <w:tcPr>
            <w:tcW w:w="340" w:type="pct"/>
            <w:tcBorders>
              <w:top w:val="nil"/>
              <w:left w:val="double" w:sz="4" w:space="0" w:color="000000"/>
              <w:bottom w:val="single" w:sz="4" w:space="0" w:color="000000"/>
              <w:right w:val="single" w:sz="4" w:space="0" w:color="000000"/>
            </w:tcBorders>
            <w:shd w:val="clear" w:color="auto" w:fill="auto"/>
            <w:vAlign w:val="center"/>
          </w:tcPr>
          <w:p w14:paraId="52EDDE21"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一</w:t>
            </w:r>
          </w:p>
        </w:tc>
        <w:tc>
          <w:tcPr>
            <w:tcW w:w="795" w:type="pct"/>
            <w:tcBorders>
              <w:top w:val="nil"/>
              <w:left w:val="single" w:sz="4" w:space="0" w:color="000000"/>
              <w:bottom w:val="single" w:sz="4" w:space="0" w:color="000000"/>
              <w:right w:val="single" w:sz="4" w:space="0" w:color="000000"/>
            </w:tcBorders>
            <w:shd w:val="clear" w:color="auto" w:fill="auto"/>
            <w:vAlign w:val="center"/>
          </w:tcPr>
          <w:p w14:paraId="0A6F83D0"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切割废水集水池</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2084A5" w14:textId="77777777" w:rsidR="00E40212" w:rsidRDefault="00000000">
            <w:pPr>
              <w:widowControl/>
              <w:jc w:val="left"/>
              <w:textAlignment w:val="center"/>
              <w:rPr>
                <w:color w:val="000000"/>
                <w:sz w:val="20"/>
              </w:rPr>
            </w:pPr>
            <w:r>
              <w:rPr>
                <w:color w:val="000000"/>
                <w:kern w:val="0"/>
                <w:sz w:val="20"/>
                <w:lang w:bidi="ar"/>
              </w:rPr>
              <w:t>DH=7.5×3×3m</w:t>
            </w:r>
            <w:r>
              <w:rPr>
                <w:rFonts w:ascii="宋体" w:hAnsi="宋体" w:cs="宋体" w:hint="eastAsia"/>
                <w:color w:val="000000"/>
                <w:kern w:val="0"/>
                <w:sz w:val="20"/>
                <w:lang w:bidi="ar"/>
              </w:rPr>
              <w:t>，</w:t>
            </w:r>
            <w:r>
              <w:rPr>
                <w:color w:val="000000"/>
                <w:kern w:val="0"/>
                <w:sz w:val="20"/>
                <w:lang w:bidi="ar"/>
              </w:rPr>
              <w:t>V=60m</w:t>
            </w:r>
            <w:r>
              <w:rPr>
                <w:color w:val="000000"/>
                <w:kern w:val="0"/>
                <w:sz w:val="20"/>
                <w:vertAlign w:val="superscript"/>
                <w:lang w:bidi="ar"/>
              </w:rPr>
              <w:t>3</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8DB61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地下钢砼</w:t>
            </w:r>
            <w:r>
              <w:rPr>
                <w:color w:val="000000"/>
                <w:kern w:val="0"/>
                <w:sz w:val="20"/>
                <w:lang w:bidi="ar"/>
              </w:rPr>
              <w:t>+</w:t>
            </w:r>
            <w:r>
              <w:rPr>
                <w:rFonts w:ascii="宋体" w:hAnsi="宋体" w:cs="宋体" w:hint="eastAsia"/>
                <w:color w:val="000000"/>
                <w:kern w:val="0"/>
                <w:sz w:val="20"/>
                <w:lang w:bidi="ar"/>
              </w:rPr>
              <w:t>防腐</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457A"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95135"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5D29B5" w14:textId="77777777" w:rsidR="00E40212" w:rsidRDefault="00E40212">
            <w:pPr>
              <w:jc w:val="center"/>
              <w:rPr>
                <w:color w:val="000000"/>
                <w:sz w:val="20"/>
              </w:rPr>
            </w:pP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715DB39"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土建</w:t>
            </w:r>
          </w:p>
        </w:tc>
      </w:tr>
      <w:tr w:rsidR="00E40212" w14:paraId="748E53F7" w14:textId="77777777">
        <w:trPr>
          <w:trHeight w:val="500"/>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645DED23" w14:textId="77777777" w:rsidR="00E40212" w:rsidRDefault="00000000">
            <w:pPr>
              <w:widowControl/>
              <w:jc w:val="center"/>
              <w:textAlignment w:val="center"/>
              <w:rPr>
                <w:color w:val="000000"/>
                <w:sz w:val="20"/>
              </w:rPr>
            </w:pPr>
            <w:r>
              <w:rPr>
                <w:color w:val="000000"/>
                <w:kern w:val="0"/>
                <w:sz w:val="20"/>
                <w:lang w:bidi="ar"/>
              </w:rPr>
              <w:t>1</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F3B73"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液位控制器</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785530"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超声波液位计</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8E4F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组合材质</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239524"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1D6AA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9099B3"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西门子或同等品牌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165417F" w14:textId="77777777" w:rsidR="00E40212" w:rsidRDefault="00E40212">
            <w:pPr>
              <w:jc w:val="center"/>
              <w:rPr>
                <w:color w:val="000000"/>
                <w:sz w:val="20"/>
              </w:rPr>
            </w:pPr>
          </w:p>
        </w:tc>
      </w:tr>
      <w:tr w:rsidR="00E40212" w14:paraId="2D21233B" w14:textId="77777777">
        <w:trPr>
          <w:trHeight w:val="500"/>
        </w:trPr>
        <w:tc>
          <w:tcPr>
            <w:tcW w:w="340" w:type="pct"/>
            <w:tcBorders>
              <w:top w:val="nil"/>
              <w:left w:val="double" w:sz="4" w:space="0" w:color="000000"/>
              <w:bottom w:val="nil"/>
              <w:right w:val="single" w:sz="4" w:space="0" w:color="000000"/>
            </w:tcBorders>
            <w:shd w:val="clear" w:color="auto" w:fill="auto"/>
            <w:vAlign w:val="center"/>
          </w:tcPr>
          <w:p w14:paraId="133818BA" w14:textId="77777777" w:rsidR="00E40212" w:rsidRDefault="00000000">
            <w:pPr>
              <w:widowControl/>
              <w:jc w:val="center"/>
              <w:textAlignment w:val="center"/>
              <w:rPr>
                <w:color w:val="000000"/>
                <w:sz w:val="20"/>
              </w:rPr>
            </w:pPr>
            <w:r>
              <w:rPr>
                <w:color w:val="000000"/>
                <w:kern w:val="0"/>
                <w:sz w:val="20"/>
                <w:lang w:bidi="ar"/>
              </w:rPr>
              <w:t>2</w:t>
            </w:r>
          </w:p>
        </w:tc>
        <w:tc>
          <w:tcPr>
            <w:tcW w:w="795" w:type="pct"/>
            <w:tcBorders>
              <w:top w:val="nil"/>
              <w:left w:val="single" w:sz="4" w:space="0" w:color="000000"/>
              <w:bottom w:val="single" w:sz="4" w:space="0" w:color="000000"/>
              <w:right w:val="single" w:sz="4" w:space="0" w:color="000000"/>
            </w:tcBorders>
            <w:shd w:val="clear" w:color="auto" w:fill="auto"/>
            <w:vAlign w:val="center"/>
          </w:tcPr>
          <w:p w14:paraId="6A1963EC"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提升泵</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B3218" w14:textId="77777777" w:rsidR="00E40212" w:rsidRDefault="00000000">
            <w:pPr>
              <w:widowControl/>
              <w:jc w:val="left"/>
              <w:textAlignment w:val="center"/>
              <w:rPr>
                <w:color w:val="000000"/>
                <w:sz w:val="20"/>
              </w:rPr>
            </w:pPr>
            <w:r>
              <w:rPr>
                <w:color w:val="000000"/>
                <w:kern w:val="0"/>
                <w:sz w:val="20"/>
                <w:lang w:bidi="ar"/>
              </w:rPr>
              <w:t>25m</w:t>
            </w:r>
            <w:r>
              <w:rPr>
                <w:color w:val="000000"/>
                <w:kern w:val="0"/>
                <w:sz w:val="20"/>
                <w:vertAlign w:val="superscript"/>
                <w:lang w:bidi="ar"/>
              </w:rPr>
              <w:t>3</w:t>
            </w:r>
            <w:r>
              <w:rPr>
                <w:color w:val="000000"/>
                <w:kern w:val="0"/>
                <w:sz w:val="20"/>
                <w:lang w:bidi="ar"/>
              </w:rPr>
              <w:t>/h</w:t>
            </w:r>
            <w:r>
              <w:rPr>
                <w:rFonts w:ascii="宋体" w:hAnsi="宋体" w:cs="宋体" w:hint="eastAsia"/>
                <w:color w:val="000000"/>
                <w:kern w:val="0"/>
                <w:sz w:val="20"/>
                <w:lang w:bidi="ar"/>
              </w:rPr>
              <w:t>，</w:t>
            </w:r>
            <w:r>
              <w:rPr>
                <w:color w:val="000000"/>
                <w:kern w:val="0"/>
                <w:sz w:val="20"/>
                <w:lang w:bidi="ar"/>
              </w:rPr>
              <w:t>13m</w:t>
            </w:r>
            <w:r>
              <w:rPr>
                <w:rFonts w:ascii="宋体" w:hAnsi="宋体" w:cs="宋体" w:hint="eastAsia"/>
                <w:color w:val="000000"/>
                <w:kern w:val="0"/>
                <w:sz w:val="20"/>
                <w:lang w:bidi="ar"/>
              </w:rPr>
              <w:t>，</w:t>
            </w:r>
            <w:r>
              <w:rPr>
                <w:color w:val="000000"/>
                <w:kern w:val="0"/>
                <w:sz w:val="20"/>
                <w:lang w:bidi="ar"/>
              </w:rPr>
              <w:t>2.2kw</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5DA90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不锈钢</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29163A" w14:textId="77777777" w:rsidR="00E40212" w:rsidRDefault="00000000">
            <w:pPr>
              <w:widowControl/>
              <w:jc w:val="center"/>
              <w:textAlignment w:val="center"/>
              <w:rPr>
                <w:color w:val="000000"/>
                <w:sz w:val="20"/>
              </w:rPr>
            </w:pPr>
            <w:r>
              <w:rPr>
                <w:color w:val="000000"/>
                <w:kern w:val="0"/>
                <w:sz w:val="20"/>
                <w:lang w:bidi="ar"/>
              </w:rPr>
              <w:t>2</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695E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06DF2"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南方或同等品牌</w:t>
            </w:r>
          </w:p>
        </w:tc>
        <w:tc>
          <w:tcPr>
            <w:tcW w:w="522" w:type="pct"/>
            <w:tcBorders>
              <w:top w:val="single" w:sz="4" w:space="0" w:color="000000"/>
              <w:left w:val="single" w:sz="4" w:space="0" w:color="000000"/>
              <w:bottom w:val="nil"/>
              <w:right w:val="double" w:sz="4" w:space="0" w:color="000000"/>
            </w:tcBorders>
            <w:shd w:val="clear" w:color="auto" w:fill="auto"/>
            <w:vAlign w:val="center"/>
          </w:tcPr>
          <w:p w14:paraId="44B69FE6" w14:textId="77777777" w:rsidR="00E40212" w:rsidRDefault="00E40212">
            <w:pPr>
              <w:jc w:val="center"/>
              <w:rPr>
                <w:color w:val="000000"/>
                <w:sz w:val="20"/>
              </w:rPr>
            </w:pPr>
          </w:p>
        </w:tc>
      </w:tr>
      <w:tr w:rsidR="00E40212" w14:paraId="3B8D2847" w14:textId="77777777">
        <w:trPr>
          <w:trHeight w:val="500"/>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6B515EC1" w14:textId="77777777" w:rsidR="00E40212" w:rsidRDefault="00000000">
            <w:pPr>
              <w:widowControl/>
              <w:jc w:val="center"/>
              <w:textAlignment w:val="center"/>
              <w:rPr>
                <w:color w:val="000000"/>
                <w:sz w:val="20"/>
              </w:rPr>
            </w:pPr>
            <w:r>
              <w:rPr>
                <w:color w:val="000000"/>
                <w:kern w:val="0"/>
                <w:sz w:val="20"/>
                <w:lang w:bidi="ar"/>
              </w:rPr>
              <w:t>3</w:t>
            </w:r>
          </w:p>
        </w:tc>
        <w:tc>
          <w:tcPr>
            <w:tcW w:w="795" w:type="pct"/>
            <w:tcBorders>
              <w:top w:val="nil"/>
              <w:left w:val="single" w:sz="4" w:space="0" w:color="000000"/>
              <w:bottom w:val="single" w:sz="4" w:space="0" w:color="000000"/>
              <w:right w:val="single" w:sz="4" w:space="0" w:color="000000"/>
            </w:tcBorders>
            <w:shd w:val="clear" w:color="auto" w:fill="auto"/>
            <w:vAlign w:val="center"/>
          </w:tcPr>
          <w:p w14:paraId="2BAD0787"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电磁流量计</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691CC" w14:textId="77777777" w:rsidR="00E40212" w:rsidRDefault="00000000">
            <w:pPr>
              <w:widowControl/>
              <w:jc w:val="left"/>
              <w:textAlignment w:val="center"/>
              <w:rPr>
                <w:color w:val="000000"/>
                <w:sz w:val="20"/>
              </w:rPr>
            </w:pPr>
            <w:r>
              <w:rPr>
                <w:color w:val="000000"/>
                <w:kern w:val="0"/>
                <w:sz w:val="20"/>
                <w:lang w:bidi="ar"/>
              </w:rPr>
              <w:t>DN50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140B1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组合材料</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2BDF"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204E5"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29AD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西尼尔或同等品牌</w:t>
            </w:r>
          </w:p>
        </w:tc>
        <w:tc>
          <w:tcPr>
            <w:tcW w:w="522" w:type="pct"/>
            <w:tcBorders>
              <w:top w:val="single" w:sz="4" w:space="0" w:color="000000"/>
              <w:left w:val="single" w:sz="4" w:space="0" w:color="000000"/>
              <w:bottom w:val="nil"/>
              <w:right w:val="double" w:sz="4" w:space="0" w:color="000000"/>
            </w:tcBorders>
            <w:shd w:val="clear" w:color="auto" w:fill="auto"/>
            <w:vAlign w:val="center"/>
          </w:tcPr>
          <w:p w14:paraId="2B6ACED2" w14:textId="77777777" w:rsidR="00E40212" w:rsidRDefault="00E40212">
            <w:pPr>
              <w:jc w:val="center"/>
              <w:rPr>
                <w:color w:val="000000"/>
                <w:sz w:val="20"/>
              </w:rPr>
            </w:pPr>
          </w:p>
        </w:tc>
      </w:tr>
      <w:tr w:rsidR="00E40212" w14:paraId="0B61F51D" w14:textId="77777777">
        <w:trPr>
          <w:trHeight w:val="500"/>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314F0B6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二</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53F91"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混凝沉淀池</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46CA6" w14:textId="77777777" w:rsidR="00E40212" w:rsidRDefault="00000000">
            <w:pPr>
              <w:widowControl/>
              <w:jc w:val="left"/>
              <w:textAlignment w:val="center"/>
              <w:rPr>
                <w:color w:val="000000"/>
                <w:sz w:val="20"/>
              </w:rPr>
            </w:pPr>
            <w:r>
              <w:rPr>
                <w:color w:val="000000"/>
                <w:kern w:val="0"/>
                <w:sz w:val="20"/>
                <w:lang w:bidi="ar"/>
              </w:rPr>
              <w:t>20m</w:t>
            </w:r>
            <w:r>
              <w:rPr>
                <w:color w:val="000000"/>
                <w:kern w:val="0"/>
                <w:sz w:val="20"/>
                <w:vertAlign w:val="superscript"/>
                <w:lang w:bidi="ar"/>
              </w:rPr>
              <w:t>3</w:t>
            </w:r>
            <w:r>
              <w:rPr>
                <w:color w:val="000000"/>
                <w:kern w:val="0"/>
                <w:sz w:val="20"/>
                <w:lang w:bidi="ar"/>
              </w:rPr>
              <w:t>/h</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990761"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碳钢</w:t>
            </w:r>
            <w:r>
              <w:rPr>
                <w:color w:val="000000"/>
                <w:kern w:val="0"/>
                <w:sz w:val="20"/>
                <w:lang w:bidi="ar"/>
              </w:rPr>
              <w:t>+</w:t>
            </w:r>
            <w:r>
              <w:rPr>
                <w:rFonts w:ascii="宋体" w:hAnsi="宋体" w:cs="宋体" w:hint="eastAsia"/>
                <w:color w:val="000000"/>
                <w:kern w:val="0"/>
                <w:sz w:val="20"/>
                <w:lang w:bidi="ar"/>
              </w:rPr>
              <w:t>玻璃钢防腐</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CDD71"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823A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C6ADA" w14:textId="77777777" w:rsidR="00E40212" w:rsidRDefault="00000000">
            <w:pPr>
              <w:widowControl/>
              <w:jc w:val="center"/>
              <w:textAlignment w:val="center"/>
              <w:rPr>
                <w:color w:val="000000"/>
                <w:sz w:val="20"/>
              </w:rPr>
            </w:pPr>
            <w:r>
              <w:rPr>
                <w:color w:val="000000"/>
                <w:kern w:val="0"/>
                <w:sz w:val="20"/>
                <w:lang w:bidi="ar"/>
              </w:rPr>
              <w:t>ECH</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22BF4FB" w14:textId="77777777" w:rsidR="00E40212" w:rsidRDefault="00E40212">
            <w:pPr>
              <w:jc w:val="center"/>
              <w:rPr>
                <w:color w:val="000000"/>
                <w:sz w:val="20"/>
              </w:rPr>
            </w:pPr>
          </w:p>
        </w:tc>
      </w:tr>
      <w:tr w:rsidR="00E40212" w14:paraId="6060EE0C" w14:textId="77777777">
        <w:trPr>
          <w:trHeight w:val="500"/>
        </w:trPr>
        <w:tc>
          <w:tcPr>
            <w:tcW w:w="340" w:type="pct"/>
            <w:tcBorders>
              <w:top w:val="nil"/>
              <w:left w:val="double" w:sz="4" w:space="0" w:color="000000"/>
              <w:bottom w:val="single" w:sz="4" w:space="0" w:color="000000"/>
              <w:right w:val="single" w:sz="4" w:space="0" w:color="000000"/>
            </w:tcBorders>
            <w:shd w:val="clear" w:color="auto" w:fill="auto"/>
            <w:vAlign w:val="center"/>
          </w:tcPr>
          <w:p w14:paraId="4805084A" w14:textId="77777777" w:rsidR="00E40212" w:rsidRDefault="00000000">
            <w:pPr>
              <w:widowControl/>
              <w:jc w:val="center"/>
              <w:textAlignment w:val="center"/>
              <w:rPr>
                <w:color w:val="000000"/>
                <w:sz w:val="20"/>
              </w:rPr>
            </w:pPr>
            <w:r>
              <w:rPr>
                <w:color w:val="000000"/>
                <w:kern w:val="0"/>
                <w:sz w:val="20"/>
                <w:lang w:bidi="ar"/>
              </w:rPr>
              <w:lastRenderedPageBreak/>
              <w:t>1</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BE5EA"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快速搅拌机</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FEC1E" w14:textId="77777777" w:rsidR="00E40212" w:rsidRDefault="00000000">
            <w:pPr>
              <w:widowControl/>
              <w:jc w:val="left"/>
              <w:textAlignment w:val="center"/>
              <w:rPr>
                <w:color w:val="000000"/>
                <w:sz w:val="20"/>
              </w:rPr>
            </w:pPr>
            <w:r>
              <w:rPr>
                <w:color w:val="000000"/>
                <w:kern w:val="0"/>
                <w:sz w:val="20"/>
                <w:lang w:bidi="ar"/>
              </w:rPr>
              <w:t>60-120r/min</w:t>
            </w:r>
            <w:r>
              <w:rPr>
                <w:rFonts w:ascii="宋体" w:hAnsi="宋体" w:cs="宋体" w:hint="eastAsia"/>
                <w:color w:val="000000"/>
                <w:kern w:val="0"/>
                <w:sz w:val="20"/>
                <w:lang w:bidi="ar"/>
              </w:rPr>
              <w:t>，</w:t>
            </w:r>
            <w:r>
              <w:rPr>
                <w:color w:val="000000"/>
                <w:kern w:val="0"/>
                <w:sz w:val="20"/>
                <w:lang w:bidi="ar"/>
              </w:rPr>
              <w:t>0.75kW</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217E3" w14:textId="77777777" w:rsidR="00E40212" w:rsidRDefault="00000000">
            <w:pPr>
              <w:widowControl/>
              <w:jc w:val="center"/>
              <w:textAlignment w:val="center"/>
              <w:rPr>
                <w:color w:val="000000"/>
                <w:sz w:val="20"/>
              </w:rPr>
            </w:pPr>
            <w:r>
              <w:rPr>
                <w:color w:val="000000"/>
                <w:kern w:val="0"/>
                <w:sz w:val="20"/>
                <w:lang w:bidi="ar"/>
              </w:rPr>
              <w:t>SUS316+</w:t>
            </w:r>
            <w:r>
              <w:rPr>
                <w:rFonts w:ascii="宋体" w:hAnsi="宋体" w:cs="宋体" w:hint="eastAsia"/>
                <w:color w:val="000000"/>
                <w:kern w:val="0"/>
                <w:sz w:val="20"/>
                <w:lang w:bidi="ar"/>
              </w:rPr>
              <w:t>防腐</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B22E7"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6BDA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773C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万鑫或同等品牌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5029D7F" w14:textId="77777777" w:rsidR="00E40212" w:rsidRDefault="00E40212">
            <w:pPr>
              <w:jc w:val="center"/>
              <w:rPr>
                <w:color w:val="000000"/>
                <w:sz w:val="20"/>
              </w:rPr>
            </w:pPr>
          </w:p>
        </w:tc>
      </w:tr>
      <w:tr w:rsidR="00E40212" w14:paraId="5B51C2BC" w14:textId="77777777">
        <w:trPr>
          <w:trHeight w:val="500"/>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01992532" w14:textId="77777777" w:rsidR="00E40212" w:rsidRDefault="00000000">
            <w:pPr>
              <w:widowControl/>
              <w:jc w:val="center"/>
              <w:textAlignment w:val="center"/>
              <w:rPr>
                <w:color w:val="000000"/>
                <w:sz w:val="20"/>
              </w:rPr>
            </w:pPr>
            <w:r>
              <w:rPr>
                <w:color w:val="000000"/>
                <w:kern w:val="0"/>
                <w:sz w:val="20"/>
                <w:lang w:bidi="ar"/>
              </w:rPr>
              <w:t>2</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492AE"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慢速搅拌机</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EBFACC" w14:textId="77777777" w:rsidR="00E40212" w:rsidRDefault="00000000">
            <w:pPr>
              <w:widowControl/>
              <w:jc w:val="left"/>
              <w:textAlignment w:val="center"/>
              <w:rPr>
                <w:color w:val="000000"/>
                <w:sz w:val="20"/>
              </w:rPr>
            </w:pPr>
            <w:r>
              <w:rPr>
                <w:color w:val="000000"/>
                <w:kern w:val="0"/>
                <w:sz w:val="20"/>
                <w:lang w:bidi="ar"/>
              </w:rPr>
              <w:t>30r/min</w:t>
            </w:r>
            <w:r>
              <w:rPr>
                <w:rFonts w:ascii="宋体" w:hAnsi="宋体" w:cs="宋体" w:hint="eastAsia"/>
                <w:color w:val="000000"/>
                <w:kern w:val="0"/>
                <w:sz w:val="20"/>
                <w:lang w:bidi="ar"/>
              </w:rPr>
              <w:t>，</w:t>
            </w:r>
            <w:r>
              <w:rPr>
                <w:color w:val="000000"/>
                <w:kern w:val="0"/>
                <w:sz w:val="20"/>
                <w:lang w:bidi="ar"/>
              </w:rPr>
              <w:t>0.37kW</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1448B" w14:textId="77777777" w:rsidR="00E40212" w:rsidRDefault="00000000">
            <w:pPr>
              <w:widowControl/>
              <w:jc w:val="center"/>
              <w:textAlignment w:val="center"/>
              <w:rPr>
                <w:color w:val="000000"/>
                <w:sz w:val="20"/>
              </w:rPr>
            </w:pPr>
            <w:r>
              <w:rPr>
                <w:color w:val="000000"/>
                <w:kern w:val="0"/>
                <w:sz w:val="20"/>
                <w:lang w:bidi="ar"/>
              </w:rPr>
              <w:t>SUS316+</w:t>
            </w:r>
            <w:r>
              <w:rPr>
                <w:rFonts w:ascii="宋体" w:hAnsi="宋体" w:cs="宋体" w:hint="eastAsia"/>
                <w:color w:val="000000"/>
                <w:kern w:val="0"/>
                <w:sz w:val="20"/>
                <w:lang w:bidi="ar"/>
              </w:rPr>
              <w:t>防腐</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F5992"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0BFE0C"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DDB31"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万鑫或同等品牌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26EAF8F" w14:textId="77777777" w:rsidR="00E40212" w:rsidRDefault="00E40212">
            <w:pPr>
              <w:jc w:val="center"/>
              <w:rPr>
                <w:color w:val="000000"/>
                <w:sz w:val="20"/>
              </w:rPr>
            </w:pPr>
          </w:p>
        </w:tc>
      </w:tr>
      <w:tr w:rsidR="00E40212" w14:paraId="63DD04E7" w14:textId="77777777">
        <w:trPr>
          <w:trHeight w:val="500"/>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6AA89291" w14:textId="77777777" w:rsidR="00E40212" w:rsidRDefault="00000000">
            <w:pPr>
              <w:widowControl/>
              <w:jc w:val="center"/>
              <w:textAlignment w:val="center"/>
              <w:rPr>
                <w:color w:val="000000"/>
                <w:sz w:val="20"/>
              </w:rPr>
            </w:pPr>
            <w:r>
              <w:rPr>
                <w:color w:val="000000"/>
                <w:kern w:val="0"/>
                <w:sz w:val="20"/>
                <w:lang w:bidi="ar"/>
              </w:rPr>
              <w:t>3</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BB092"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在线</w:t>
            </w:r>
            <w:r>
              <w:rPr>
                <w:color w:val="000000"/>
                <w:kern w:val="0"/>
                <w:sz w:val="20"/>
                <w:lang w:bidi="ar"/>
              </w:rPr>
              <w:t>pH</w:t>
            </w:r>
            <w:r>
              <w:rPr>
                <w:rFonts w:ascii="宋体" w:hAnsi="宋体" w:cs="宋体" w:hint="eastAsia"/>
                <w:color w:val="000000"/>
                <w:kern w:val="0"/>
                <w:sz w:val="20"/>
                <w:lang w:bidi="ar"/>
              </w:rPr>
              <w:t>计</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81C075" w14:textId="77777777" w:rsidR="00E40212" w:rsidRDefault="00E40212">
            <w:pPr>
              <w:jc w:val="left"/>
              <w:rPr>
                <w:color w:val="000000"/>
                <w:sz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12629"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组合材料</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E1F50C"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2947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86818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阔思或同等品牌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5241240" w14:textId="77777777" w:rsidR="00E40212" w:rsidRDefault="00E40212">
            <w:pPr>
              <w:jc w:val="center"/>
              <w:rPr>
                <w:color w:val="000000"/>
                <w:sz w:val="20"/>
              </w:rPr>
            </w:pPr>
          </w:p>
        </w:tc>
      </w:tr>
      <w:tr w:rsidR="00E40212" w14:paraId="39D13930" w14:textId="77777777">
        <w:trPr>
          <w:trHeight w:val="500"/>
        </w:trPr>
        <w:tc>
          <w:tcPr>
            <w:tcW w:w="340" w:type="pct"/>
            <w:tcBorders>
              <w:top w:val="nil"/>
              <w:left w:val="double" w:sz="4" w:space="0" w:color="000000"/>
              <w:bottom w:val="single" w:sz="4" w:space="0" w:color="000000"/>
              <w:right w:val="single" w:sz="4" w:space="0" w:color="000000"/>
            </w:tcBorders>
            <w:shd w:val="clear" w:color="auto" w:fill="auto"/>
            <w:vAlign w:val="center"/>
          </w:tcPr>
          <w:p w14:paraId="31120216" w14:textId="77777777" w:rsidR="00E40212" w:rsidRDefault="00000000">
            <w:pPr>
              <w:widowControl/>
              <w:jc w:val="center"/>
              <w:textAlignment w:val="center"/>
              <w:rPr>
                <w:color w:val="000000"/>
                <w:sz w:val="20"/>
              </w:rPr>
            </w:pPr>
            <w:r>
              <w:rPr>
                <w:color w:val="000000"/>
                <w:kern w:val="0"/>
                <w:sz w:val="20"/>
                <w:lang w:bidi="ar"/>
              </w:rPr>
              <w:t>4</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6DC9D"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电动阀</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A259D" w14:textId="77777777" w:rsidR="00E40212" w:rsidRDefault="00000000">
            <w:pPr>
              <w:widowControl/>
              <w:jc w:val="left"/>
              <w:textAlignment w:val="center"/>
              <w:rPr>
                <w:color w:val="000000"/>
                <w:sz w:val="20"/>
              </w:rPr>
            </w:pPr>
            <w:r>
              <w:rPr>
                <w:color w:val="000000"/>
                <w:kern w:val="0"/>
                <w:sz w:val="20"/>
                <w:lang w:bidi="ar"/>
              </w:rPr>
              <w:t>DN100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1C2D1" w14:textId="77777777" w:rsidR="00E40212" w:rsidRDefault="00000000">
            <w:pPr>
              <w:widowControl/>
              <w:jc w:val="center"/>
              <w:textAlignment w:val="center"/>
              <w:rPr>
                <w:color w:val="000000"/>
                <w:sz w:val="20"/>
              </w:rPr>
            </w:pPr>
            <w:r>
              <w:rPr>
                <w:color w:val="000000"/>
                <w:kern w:val="0"/>
                <w:sz w:val="20"/>
                <w:lang w:bidi="ar"/>
              </w:rPr>
              <w:t>UPVC</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B8A0B"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FB91B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25C3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恩德福或同等品牌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B68AD68" w14:textId="77777777" w:rsidR="00E40212" w:rsidRDefault="00E40212">
            <w:pPr>
              <w:jc w:val="center"/>
              <w:rPr>
                <w:color w:val="000000"/>
                <w:sz w:val="20"/>
              </w:rPr>
            </w:pPr>
          </w:p>
        </w:tc>
      </w:tr>
      <w:tr w:rsidR="00E40212" w14:paraId="4EA3A861" w14:textId="77777777">
        <w:trPr>
          <w:trHeight w:val="500"/>
        </w:trPr>
        <w:tc>
          <w:tcPr>
            <w:tcW w:w="340" w:type="pct"/>
            <w:tcBorders>
              <w:top w:val="nil"/>
              <w:left w:val="double" w:sz="4" w:space="0" w:color="000000"/>
              <w:bottom w:val="single" w:sz="4" w:space="0" w:color="000000"/>
              <w:right w:val="single" w:sz="4" w:space="0" w:color="000000"/>
            </w:tcBorders>
            <w:shd w:val="clear" w:color="auto" w:fill="auto"/>
            <w:vAlign w:val="center"/>
          </w:tcPr>
          <w:p w14:paraId="2A8BA814"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三</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BBF3D"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过滤装置</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454F0" w14:textId="77777777" w:rsidR="00E40212" w:rsidRDefault="00E40212">
            <w:pPr>
              <w:jc w:val="left"/>
              <w:rPr>
                <w:color w:val="000000"/>
                <w:sz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B437D" w14:textId="77777777" w:rsidR="00E40212" w:rsidRDefault="00E40212">
            <w:pPr>
              <w:jc w:val="center"/>
              <w:rPr>
                <w:color w:val="000000"/>
                <w:sz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91D7B" w14:textId="77777777" w:rsidR="00E40212" w:rsidRDefault="00E40212">
            <w:pPr>
              <w:jc w:val="center"/>
              <w:rPr>
                <w:color w:val="000000"/>
                <w:sz w:val="20"/>
              </w:rPr>
            </w:pP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CAFF4" w14:textId="77777777" w:rsidR="00E40212" w:rsidRDefault="00E40212">
            <w:pPr>
              <w:jc w:val="center"/>
              <w:rPr>
                <w:rFonts w:ascii="宋体" w:hAnsi="宋体" w:cs="宋体"/>
                <w:color w:val="000000"/>
                <w:sz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70D4B" w14:textId="77777777" w:rsidR="00E40212" w:rsidRDefault="00E40212">
            <w:pPr>
              <w:jc w:val="center"/>
              <w:rPr>
                <w:rFonts w:ascii="宋体" w:hAnsi="宋体" w:cs="宋体"/>
                <w:color w:val="000000"/>
                <w:sz w:val="20"/>
              </w:rPr>
            </w:pP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575AE11" w14:textId="77777777" w:rsidR="00E40212" w:rsidRDefault="00E40212">
            <w:pPr>
              <w:jc w:val="center"/>
              <w:rPr>
                <w:color w:val="000000"/>
                <w:sz w:val="20"/>
              </w:rPr>
            </w:pPr>
          </w:p>
        </w:tc>
      </w:tr>
      <w:tr w:rsidR="00E40212" w14:paraId="2F0A704A" w14:textId="77777777">
        <w:trPr>
          <w:trHeight w:val="500"/>
        </w:trPr>
        <w:tc>
          <w:tcPr>
            <w:tcW w:w="340" w:type="pct"/>
            <w:tcBorders>
              <w:top w:val="nil"/>
              <w:left w:val="double" w:sz="4" w:space="0" w:color="000000"/>
              <w:bottom w:val="single" w:sz="4" w:space="0" w:color="000000"/>
              <w:right w:val="single" w:sz="4" w:space="0" w:color="000000"/>
            </w:tcBorders>
            <w:shd w:val="clear" w:color="auto" w:fill="auto"/>
            <w:vAlign w:val="center"/>
          </w:tcPr>
          <w:p w14:paraId="777F61C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73FF9"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提升水箱</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E194A" w14:textId="77777777" w:rsidR="00E40212" w:rsidRDefault="00000000">
            <w:pPr>
              <w:widowControl/>
              <w:jc w:val="left"/>
              <w:textAlignment w:val="center"/>
              <w:rPr>
                <w:color w:val="000000"/>
                <w:sz w:val="20"/>
              </w:rPr>
            </w:pPr>
            <w:r>
              <w:rPr>
                <w:color w:val="000000"/>
                <w:kern w:val="0"/>
                <w:sz w:val="20"/>
                <w:lang w:bidi="ar"/>
              </w:rPr>
              <w:t>500L</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CD9AA" w14:textId="77777777" w:rsidR="00E40212" w:rsidRDefault="00000000">
            <w:pPr>
              <w:widowControl/>
              <w:jc w:val="center"/>
              <w:textAlignment w:val="center"/>
              <w:rPr>
                <w:color w:val="000000"/>
                <w:sz w:val="20"/>
              </w:rPr>
            </w:pPr>
            <w:r>
              <w:rPr>
                <w:color w:val="000000"/>
                <w:kern w:val="0"/>
                <w:sz w:val="20"/>
                <w:lang w:bidi="ar"/>
              </w:rPr>
              <w:t>PE</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727EC"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3686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个</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9A8FC"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亚星或同等品牌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344BCC3" w14:textId="77777777" w:rsidR="00E40212" w:rsidRDefault="00E40212">
            <w:pPr>
              <w:jc w:val="center"/>
              <w:rPr>
                <w:color w:val="000000"/>
                <w:sz w:val="20"/>
              </w:rPr>
            </w:pPr>
          </w:p>
        </w:tc>
      </w:tr>
      <w:tr w:rsidR="00E40212" w14:paraId="3BDE5EF4" w14:textId="77777777">
        <w:trPr>
          <w:trHeight w:val="500"/>
        </w:trPr>
        <w:tc>
          <w:tcPr>
            <w:tcW w:w="340" w:type="pct"/>
            <w:tcBorders>
              <w:top w:val="nil"/>
              <w:left w:val="double" w:sz="4" w:space="0" w:color="000000"/>
              <w:bottom w:val="single" w:sz="4" w:space="0" w:color="000000"/>
              <w:right w:val="single" w:sz="4" w:space="0" w:color="000000"/>
            </w:tcBorders>
            <w:shd w:val="clear" w:color="auto" w:fill="auto"/>
            <w:vAlign w:val="center"/>
          </w:tcPr>
          <w:p w14:paraId="3E828CA4"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A4D8A"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液位控制器</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5D786D"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电缆浮球</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1F0D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组合材质</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E27DD8"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2915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8EE0E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思派或同等品牌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3576C31" w14:textId="77777777" w:rsidR="00E40212" w:rsidRDefault="00E40212">
            <w:pPr>
              <w:jc w:val="center"/>
              <w:rPr>
                <w:color w:val="000000"/>
                <w:sz w:val="20"/>
              </w:rPr>
            </w:pPr>
          </w:p>
        </w:tc>
      </w:tr>
      <w:tr w:rsidR="00E40212" w14:paraId="7B96B092" w14:textId="77777777">
        <w:trPr>
          <w:trHeight w:val="500"/>
        </w:trPr>
        <w:tc>
          <w:tcPr>
            <w:tcW w:w="340" w:type="pct"/>
            <w:tcBorders>
              <w:top w:val="nil"/>
              <w:left w:val="double" w:sz="4" w:space="0" w:color="000000"/>
              <w:bottom w:val="single" w:sz="4" w:space="0" w:color="000000"/>
              <w:right w:val="single" w:sz="4" w:space="0" w:color="000000"/>
            </w:tcBorders>
            <w:shd w:val="clear" w:color="auto" w:fill="auto"/>
            <w:vAlign w:val="center"/>
          </w:tcPr>
          <w:p w14:paraId="5CED9799"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DA412"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袋式过滤器</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180F"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20m3/h</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63E944"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304不锈钢</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8AC2B" w14:textId="77777777" w:rsidR="00E40212" w:rsidRDefault="00000000">
            <w:pPr>
              <w:widowControl/>
              <w:jc w:val="center"/>
              <w:textAlignment w:val="center"/>
              <w:rPr>
                <w:color w:val="000000"/>
                <w:sz w:val="20"/>
              </w:rPr>
            </w:pPr>
            <w:r>
              <w:rPr>
                <w:color w:val="000000"/>
                <w:kern w:val="0"/>
                <w:sz w:val="20"/>
                <w:lang w:bidi="ar"/>
              </w:rPr>
              <w:t>2</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F1DEFD"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0462E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大张或同等品牌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14542832" w14:textId="77777777" w:rsidR="00E40212" w:rsidRDefault="00E40212">
            <w:pPr>
              <w:jc w:val="center"/>
              <w:rPr>
                <w:color w:val="000000"/>
                <w:sz w:val="20"/>
              </w:rPr>
            </w:pPr>
          </w:p>
        </w:tc>
      </w:tr>
      <w:tr w:rsidR="00E40212" w14:paraId="16286128" w14:textId="77777777">
        <w:trPr>
          <w:trHeight w:val="500"/>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5F00C9E6"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四</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4E55F2"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回用水池2</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3F324" w14:textId="77777777" w:rsidR="00E40212" w:rsidRDefault="00000000">
            <w:pPr>
              <w:widowControl/>
              <w:jc w:val="left"/>
              <w:textAlignment w:val="center"/>
              <w:rPr>
                <w:color w:val="000000"/>
                <w:sz w:val="20"/>
              </w:rPr>
            </w:pPr>
            <w:r>
              <w:rPr>
                <w:color w:val="000000"/>
                <w:kern w:val="0"/>
                <w:sz w:val="20"/>
                <w:lang w:bidi="ar"/>
              </w:rPr>
              <w:t>DH=3×3×3m</w:t>
            </w:r>
            <w:r>
              <w:rPr>
                <w:rFonts w:ascii="宋体" w:hAnsi="宋体" w:cs="宋体" w:hint="eastAsia"/>
                <w:color w:val="000000"/>
                <w:kern w:val="0"/>
                <w:sz w:val="20"/>
                <w:lang w:bidi="ar"/>
              </w:rPr>
              <w:t>，</w:t>
            </w:r>
            <w:r>
              <w:rPr>
                <w:color w:val="000000"/>
                <w:kern w:val="0"/>
                <w:sz w:val="20"/>
                <w:lang w:bidi="ar"/>
              </w:rPr>
              <w:t>V=24m</w:t>
            </w:r>
            <w:r>
              <w:rPr>
                <w:color w:val="000000"/>
                <w:kern w:val="0"/>
                <w:sz w:val="20"/>
                <w:vertAlign w:val="superscript"/>
                <w:lang w:bidi="ar"/>
              </w:rPr>
              <w:t>3</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D377D4"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地下钢砼</w:t>
            </w:r>
            <w:r>
              <w:rPr>
                <w:color w:val="000000"/>
                <w:kern w:val="0"/>
                <w:sz w:val="20"/>
                <w:lang w:bidi="ar"/>
              </w:rPr>
              <w:t>+</w:t>
            </w:r>
            <w:r>
              <w:rPr>
                <w:rFonts w:ascii="宋体" w:hAnsi="宋体" w:cs="宋体" w:hint="eastAsia"/>
                <w:color w:val="000000"/>
                <w:kern w:val="0"/>
                <w:sz w:val="20"/>
                <w:lang w:bidi="ar"/>
              </w:rPr>
              <w:t>防腐</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A8F25C"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666DF1"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座</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48B11" w14:textId="77777777" w:rsidR="00E40212" w:rsidRDefault="00E40212">
            <w:pPr>
              <w:jc w:val="center"/>
              <w:rPr>
                <w:color w:val="000000"/>
                <w:sz w:val="20"/>
              </w:rPr>
            </w:pP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31A8072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土建</w:t>
            </w:r>
          </w:p>
        </w:tc>
      </w:tr>
      <w:tr w:rsidR="00E40212" w14:paraId="42B99047" w14:textId="77777777">
        <w:trPr>
          <w:trHeight w:val="360"/>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2623EF29" w14:textId="77777777" w:rsidR="00E40212" w:rsidRDefault="00000000">
            <w:pPr>
              <w:widowControl/>
              <w:jc w:val="center"/>
              <w:textAlignment w:val="center"/>
              <w:rPr>
                <w:color w:val="000000"/>
                <w:sz w:val="20"/>
              </w:rPr>
            </w:pPr>
            <w:r>
              <w:rPr>
                <w:color w:val="000000"/>
                <w:kern w:val="0"/>
                <w:sz w:val="20"/>
                <w:lang w:bidi="ar"/>
              </w:rPr>
              <w:t>1</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AB124"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回用水泵</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A833B" w14:textId="77777777" w:rsidR="00E40212" w:rsidRDefault="00000000">
            <w:pPr>
              <w:widowControl/>
              <w:jc w:val="left"/>
              <w:textAlignment w:val="center"/>
              <w:rPr>
                <w:color w:val="000000"/>
                <w:sz w:val="20"/>
              </w:rPr>
            </w:pPr>
            <w:r>
              <w:rPr>
                <w:color w:val="000000"/>
                <w:kern w:val="0"/>
                <w:sz w:val="20"/>
                <w:lang w:bidi="ar"/>
              </w:rPr>
              <w:t>25m</w:t>
            </w:r>
            <w:r>
              <w:rPr>
                <w:color w:val="000000"/>
                <w:kern w:val="0"/>
                <w:sz w:val="20"/>
                <w:vertAlign w:val="superscript"/>
                <w:lang w:bidi="ar"/>
              </w:rPr>
              <w:t>3</w:t>
            </w:r>
            <w:r>
              <w:rPr>
                <w:color w:val="000000"/>
                <w:kern w:val="0"/>
                <w:sz w:val="20"/>
                <w:lang w:bidi="ar"/>
              </w:rPr>
              <w:t>/h</w:t>
            </w:r>
            <w:r>
              <w:rPr>
                <w:rFonts w:ascii="宋体" w:hAnsi="宋体" w:cs="宋体" w:hint="eastAsia"/>
                <w:color w:val="000000"/>
                <w:kern w:val="0"/>
                <w:sz w:val="20"/>
                <w:lang w:bidi="ar"/>
              </w:rPr>
              <w:t>，</w:t>
            </w:r>
            <w:r>
              <w:rPr>
                <w:color w:val="000000"/>
                <w:kern w:val="0"/>
                <w:sz w:val="20"/>
                <w:lang w:bidi="ar"/>
              </w:rPr>
              <w:t>13m</w:t>
            </w:r>
            <w:r>
              <w:rPr>
                <w:rFonts w:ascii="宋体" w:hAnsi="宋体" w:cs="宋体" w:hint="eastAsia"/>
                <w:color w:val="000000"/>
                <w:kern w:val="0"/>
                <w:sz w:val="20"/>
                <w:lang w:bidi="ar"/>
              </w:rPr>
              <w:t>，</w:t>
            </w:r>
            <w:r>
              <w:rPr>
                <w:color w:val="000000"/>
                <w:kern w:val="0"/>
                <w:sz w:val="20"/>
                <w:lang w:bidi="ar"/>
              </w:rPr>
              <w:t>2.2kw</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9170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不锈钢</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5EC11" w14:textId="77777777" w:rsidR="00E40212" w:rsidRDefault="00000000">
            <w:pPr>
              <w:widowControl/>
              <w:jc w:val="center"/>
              <w:textAlignment w:val="center"/>
              <w:rPr>
                <w:color w:val="000000"/>
                <w:sz w:val="20"/>
              </w:rPr>
            </w:pPr>
            <w:r>
              <w:rPr>
                <w:color w:val="000000"/>
                <w:kern w:val="0"/>
                <w:sz w:val="20"/>
                <w:lang w:bidi="ar"/>
              </w:rPr>
              <w:t>2</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E37AC"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台</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A7FC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南方或同等品牌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AC3C06A" w14:textId="77777777" w:rsidR="00E40212" w:rsidRDefault="00E40212">
            <w:pPr>
              <w:jc w:val="center"/>
              <w:rPr>
                <w:color w:val="000000"/>
                <w:sz w:val="20"/>
              </w:rPr>
            </w:pPr>
          </w:p>
        </w:tc>
      </w:tr>
      <w:tr w:rsidR="00E40212" w14:paraId="2AD7408B" w14:textId="77777777">
        <w:trPr>
          <w:trHeight w:val="360"/>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63E0D1AD" w14:textId="77777777" w:rsidR="00E40212" w:rsidRDefault="00000000">
            <w:pPr>
              <w:widowControl/>
              <w:jc w:val="center"/>
              <w:textAlignment w:val="center"/>
              <w:rPr>
                <w:color w:val="000000"/>
                <w:sz w:val="20"/>
              </w:rPr>
            </w:pPr>
            <w:r>
              <w:rPr>
                <w:color w:val="000000"/>
                <w:kern w:val="0"/>
                <w:sz w:val="20"/>
                <w:lang w:bidi="ar"/>
              </w:rPr>
              <w:t>2</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D8CA8A"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液位控制器</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EF12B"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电缆浮球</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6BAB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组合材质</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5CBE2"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B68E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654567"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思派或同等品牌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324838C" w14:textId="77777777" w:rsidR="00E40212" w:rsidRDefault="00E40212">
            <w:pPr>
              <w:jc w:val="center"/>
              <w:rPr>
                <w:color w:val="000000"/>
                <w:sz w:val="20"/>
              </w:rPr>
            </w:pPr>
          </w:p>
        </w:tc>
      </w:tr>
      <w:tr w:rsidR="00E40212" w14:paraId="18746082" w14:textId="77777777">
        <w:trPr>
          <w:trHeight w:val="360"/>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1ED3CE32" w14:textId="77777777" w:rsidR="00E40212" w:rsidRDefault="00000000">
            <w:pPr>
              <w:widowControl/>
              <w:jc w:val="center"/>
              <w:textAlignment w:val="center"/>
              <w:rPr>
                <w:color w:val="000000"/>
                <w:sz w:val="20"/>
              </w:rPr>
            </w:pPr>
            <w:r>
              <w:rPr>
                <w:color w:val="000000"/>
                <w:kern w:val="0"/>
                <w:sz w:val="20"/>
                <w:lang w:bidi="ar"/>
              </w:rPr>
              <w:t>3</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9A1966"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电磁流量计</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D319A" w14:textId="77777777" w:rsidR="00E40212" w:rsidRDefault="00000000">
            <w:pPr>
              <w:widowControl/>
              <w:jc w:val="left"/>
              <w:textAlignment w:val="center"/>
              <w:rPr>
                <w:color w:val="000000"/>
                <w:sz w:val="20"/>
              </w:rPr>
            </w:pPr>
            <w:r>
              <w:rPr>
                <w:color w:val="000000"/>
                <w:kern w:val="0"/>
                <w:sz w:val="20"/>
                <w:lang w:bidi="ar"/>
              </w:rPr>
              <w:t>DN50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F4A8BA"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组合材料</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9C1DB"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EEA09"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568A9"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西尼尔或同等品牌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097CEBF2" w14:textId="77777777" w:rsidR="00E40212" w:rsidRDefault="00E40212">
            <w:pPr>
              <w:jc w:val="center"/>
              <w:rPr>
                <w:color w:val="000000"/>
                <w:sz w:val="20"/>
              </w:rPr>
            </w:pPr>
          </w:p>
        </w:tc>
      </w:tr>
      <w:tr w:rsidR="00E40212" w14:paraId="28D2FA98" w14:textId="77777777">
        <w:trPr>
          <w:trHeight w:val="500"/>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43A71A8B"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五</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20CA0"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电气控制系统</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9B56ED" w14:textId="77777777" w:rsidR="00E40212" w:rsidRDefault="00E40212">
            <w:pPr>
              <w:jc w:val="left"/>
              <w:rPr>
                <w:color w:val="000000"/>
                <w:sz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2A53A" w14:textId="77777777" w:rsidR="00E40212" w:rsidRDefault="00E40212">
            <w:pPr>
              <w:jc w:val="center"/>
              <w:rPr>
                <w:color w:val="000000"/>
                <w:sz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987D3"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8C76C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B4A06F" w14:textId="77777777" w:rsidR="00E40212" w:rsidRDefault="00E40212">
            <w:pPr>
              <w:jc w:val="center"/>
              <w:rPr>
                <w:color w:val="000000"/>
                <w:sz w:val="20"/>
              </w:rPr>
            </w:pP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7C7B7F63" w14:textId="77777777" w:rsidR="00E40212" w:rsidRDefault="00E40212">
            <w:pPr>
              <w:jc w:val="center"/>
              <w:rPr>
                <w:color w:val="000000"/>
                <w:sz w:val="20"/>
              </w:rPr>
            </w:pPr>
          </w:p>
        </w:tc>
      </w:tr>
      <w:tr w:rsidR="00E40212" w14:paraId="63395F2B" w14:textId="77777777">
        <w:trPr>
          <w:trHeight w:val="500"/>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40E455FC" w14:textId="77777777" w:rsidR="00E40212" w:rsidRDefault="00000000">
            <w:pPr>
              <w:widowControl/>
              <w:jc w:val="center"/>
              <w:textAlignment w:val="center"/>
              <w:rPr>
                <w:color w:val="000000"/>
                <w:sz w:val="20"/>
              </w:rPr>
            </w:pPr>
            <w:r>
              <w:rPr>
                <w:color w:val="000000"/>
                <w:kern w:val="0"/>
                <w:sz w:val="20"/>
                <w:lang w:bidi="ar"/>
              </w:rPr>
              <w:t>1</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38A4D"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控制柜</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9D7912" w14:textId="77777777" w:rsidR="00E40212" w:rsidRDefault="00000000">
            <w:pPr>
              <w:widowControl/>
              <w:jc w:val="left"/>
              <w:textAlignment w:val="center"/>
              <w:rPr>
                <w:color w:val="000000"/>
                <w:sz w:val="20"/>
              </w:rPr>
            </w:pPr>
            <w:r>
              <w:rPr>
                <w:color w:val="000000"/>
                <w:kern w:val="0"/>
                <w:sz w:val="20"/>
                <w:lang w:bidi="ar"/>
              </w:rPr>
              <w:t xml:space="preserve">PLC, </w:t>
            </w:r>
            <w:r>
              <w:rPr>
                <w:rFonts w:ascii="宋体" w:hAnsi="宋体" w:cs="宋体" w:hint="eastAsia"/>
                <w:color w:val="000000"/>
                <w:kern w:val="0"/>
                <w:sz w:val="20"/>
                <w:lang w:bidi="ar"/>
              </w:rPr>
              <w:t>上位机</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AA439" w14:textId="77777777" w:rsidR="00E40212" w:rsidRDefault="00E40212">
            <w:pPr>
              <w:jc w:val="center"/>
              <w:rPr>
                <w:color w:val="000000"/>
                <w:sz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ADBC6"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8E163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套</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638C8" w14:textId="77777777" w:rsidR="00E40212" w:rsidRDefault="00E40212">
            <w:pPr>
              <w:jc w:val="center"/>
              <w:rPr>
                <w:color w:val="000000"/>
                <w:sz w:val="20"/>
              </w:rPr>
            </w:pP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56ED288C" w14:textId="77777777" w:rsidR="00E40212" w:rsidRDefault="00E40212">
            <w:pPr>
              <w:jc w:val="center"/>
              <w:rPr>
                <w:color w:val="000000"/>
                <w:sz w:val="20"/>
              </w:rPr>
            </w:pPr>
          </w:p>
        </w:tc>
      </w:tr>
      <w:tr w:rsidR="00E40212" w14:paraId="74D77EAC" w14:textId="77777777">
        <w:trPr>
          <w:trHeight w:val="500"/>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2B04EC6F" w14:textId="77777777" w:rsidR="00E40212" w:rsidRDefault="00000000">
            <w:pPr>
              <w:widowControl/>
              <w:jc w:val="center"/>
              <w:textAlignment w:val="center"/>
              <w:rPr>
                <w:color w:val="000000"/>
                <w:sz w:val="20"/>
              </w:rPr>
            </w:pPr>
            <w:r>
              <w:rPr>
                <w:color w:val="000000"/>
                <w:kern w:val="0"/>
                <w:sz w:val="20"/>
                <w:lang w:bidi="ar"/>
              </w:rPr>
              <w:t>2</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EF22CE"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电缆与桥架</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1739C9" w14:textId="77777777" w:rsidR="00E40212" w:rsidRDefault="00E40212">
            <w:pPr>
              <w:jc w:val="left"/>
              <w:rPr>
                <w:color w:val="000000"/>
                <w:sz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0C516" w14:textId="77777777" w:rsidR="00E40212" w:rsidRDefault="00E40212">
            <w:pPr>
              <w:jc w:val="center"/>
              <w:rPr>
                <w:color w:val="000000"/>
                <w:sz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65BA81"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B0B4B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项</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19FC1" w14:textId="77777777" w:rsidR="00E40212" w:rsidRDefault="00E40212">
            <w:pPr>
              <w:jc w:val="center"/>
              <w:rPr>
                <w:color w:val="000000"/>
                <w:sz w:val="20"/>
              </w:rPr>
            </w:pP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D2A8FB2" w14:textId="77777777" w:rsidR="00E40212" w:rsidRDefault="00E40212">
            <w:pPr>
              <w:jc w:val="center"/>
              <w:rPr>
                <w:color w:val="000000"/>
                <w:sz w:val="20"/>
              </w:rPr>
            </w:pPr>
          </w:p>
        </w:tc>
      </w:tr>
      <w:tr w:rsidR="00E40212" w14:paraId="33120A64" w14:textId="77777777">
        <w:trPr>
          <w:trHeight w:val="500"/>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0A23729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六</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F0BAB1"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其他项目</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6E0FC" w14:textId="77777777" w:rsidR="00E40212" w:rsidRDefault="00E40212">
            <w:pPr>
              <w:jc w:val="left"/>
              <w:rPr>
                <w:color w:val="000000"/>
                <w:sz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1DE5D" w14:textId="77777777" w:rsidR="00E40212" w:rsidRDefault="00E40212">
            <w:pPr>
              <w:jc w:val="center"/>
              <w:rPr>
                <w:color w:val="000000"/>
                <w:sz w:val="20"/>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C862E"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D457DF"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项</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D296" w14:textId="77777777" w:rsidR="00E40212" w:rsidRDefault="00E40212">
            <w:pPr>
              <w:jc w:val="center"/>
              <w:rPr>
                <w:color w:val="000000"/>
                <w:sz w:val="20"/>
              </w:rPr>
            </w:pP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210AB6C3" w14:textId="77777777" w:rsidR="00E40212" w:rsidRDefault="00E40212">
            <w:pPr>
              <w:jc w:val="center"/>
              <w:rPr>
                <w:color w:val="000000"/>
                <w:sz w:val="20"/>
              </w:rPr>
            </w:pPr>
          </w:p>
        </w:tc>
      </w:tr>
      <w:tr w:rsidR="00E40212" w14:paraId="778A859B" w14:textId="77777777">
        <w:trPr>
          <w:trHeight w:val="500"/>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562576F8" w14:textId="77777777" w:rsidR="00E40212" w:rsidRDefault="00000000">
            <w:pPr>
              <w:widowControl/>
              <w:jc w:val="center"/>
              <w:textAlignment w:val="center"/>
              <w:rPr>
                <w:color w:val="000000"/>
                <w:sz w:val="20"/>
              </w:rPr>
            </w:pPr>
            <w:r>
              <w:rPr>
                <w:color w:val="000000"/>
                <w:kern w:val="0"/>
                <w:sz w:val="20"/>
                <w:lang w:bidi="ar"/>
              </w:rPr>
              <w:lastRenderedPageBreak/>
              <w:t>1</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51DD5C"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管阀系统</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60763"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按系统配齐</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62946" w14:textId="77777777" w:rsidR="00E40212" w:rsidRDefault="00000000">
            <w:pPr>
              <w:widowControl/>
              <w:jc w:val="center"/>
              <w:textAlignment w:val="center"/>
              <w:rPr>
                <w:color w:val="000000"/>
                <w:sz w:val="20"/>
              </w:rPr>
            </w:pPr>
            <w:r>
              <w:rPr>
                <w:color w:val="000000"/>
                <w:kern w:val="0"/>
                <w:sz w:val="20"/>
                <w:lang w:bidi="ar"/>
              </w:rPr>
              <w:t>UPVC</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A20C5"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0434"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批</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6022E"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沃德或同等品牌</w:t>
            </w: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493E5688" w14:textId="77777777" w:rsidR="00E40212" w:rsidRDefault="00E40212">
            <w:pPr>
              <w:jc w:val="center"/>
              <w:rPr>
                <w:color w:val="000000"/>
                <w:sz w:val="20"/>
              </w:rPr>
            </w:pPr>
          </w:p>
        </w:tc>
      </w:tr>
      <w:tr w:rsidR="00E40212" w14:paraId="586867CD" w14:textId="77777777">
        <w:trPr>
          <w:trHeight w:val="500"/>
        </w:trPr>
        <w:tc>
          <w:tcPr>
            <w:tcW w:w="340" w:type="pct"/>
            <w:tcBorders>
              <w:top w:val="single" w:sz="4" w:space="0" w:color="000000"/>
              <w:left w:val="double" w:sz="4" w:space="0" w:color="000000"/>
              <w:bottom w:val="single" w:sz="4" w:space="0" w:color="000000"/>
              <w:right w:val="single" w:sz="4" w:space="0" w:color="000000"/>
            </w:tcBorders>
            <w:shd w:val="clear" w:color="auto" w:fill="auto"/>
            <w:vAlign w:val="center"/>
          </w:tcPr>
          <w:p w14:paraId="18348239" w14:textId="77777777" w:rsidR="00E40212" w:rsidRDefault="00000000">
            <w:pPr>
              <w:widowControl/>
              <w:jc w:val="center"/>
              <w:textAlignment w:val="center"/>
              <w:rPr>
                <w:color w:val="000000"/>
                <w:sz w:val="20"/>
              </w:rPr>
            </w:pPr>
            <w:r>
              <w:rPr>
                <w:color w:val="000000"/>
                <w:kern w:val="0"/>
                <w:sz w:val="20"/>
                <w:lang w:bidi="ar"/>
              </w:rPr>
              <w:t>2</w:t>
            </w:r>
          </w:p>
        </w:tc>
        <w:tc>
          <w:tcPr>
            <w:tcW w:w="7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48260" w14:textId="77777777" w:rsidR="00E40212" w:rsidRDefault="00000000">
            <w:pPr>
              <w:widowControl/>
              <w:jc w:val="left"/>
              <w:textAlignment w:val="center"/>
              <w:rPr>
                <w:rFonts w:ascii="宋体" w:hAnsi="宋体" w:cs="宋体"/>
                <w:color w:val="000000"/>
                <w:sz w:val="20"/>
              </w:rPr>
            </w:pPr>
            <w:r>
              <w:rPr>
                <w:rFonts w:ascii="宋体" w:hAnsi="宋体" w:cs="宋体" w:hint="eastAsia"/>
                <w:color w:val="000000"/>
                <w:kern w:val="0"/>
                <w:sz w:val="20"/>
                <w:lang w:bidi="ar"/>
              </w:rPr>
              <w:t>平台和支架</w:t>
            </w:r>
          </w:p>
        </w:tc>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A6328" w14:textId="77777777" w:rsidR="00E40212" w:rsidRDefault="00E40212">
            <w:pPr>
              <w:jc w:val="left"/>
              <w:rPr>
                <w:color w:val="000000"/>
                <w:sz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ADDE8"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碳钢</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9FE818" w14:textId="77777777" w:rsidR="00E40212" w:rsidRDefault="00000000">
            <w:pPr>
              <w:widowControl/>
              <w:jc w:val="center"/>
              <w:textAlignment w:val="center"/>
              <w:rPr>
                <w:color w:val="000000"/>
                <w:sz w:val="20"/>
              </w:rPr>
            </w:pPr>
            <w:r>
              <w:rPr>
                <w:color w:val="000000"/>
                <w:kern w:val="0"/>
                <w:sz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7C040" w14:textId="77777777" w:rsidR="00E40212" w:rsidRDefault="00000000">
            <w:pPr>
              <w:widowControl/>
              <w:jc w:val="center"/>
              <w:textAlignment w:val="center"/>
              <w:rPr>
                <w:rFonts w:ascii="宋体" w:hAnsi="宋体" w:cs="宋体"/>
                <w:color w:val="000000"/>
                <w:sz w:val="20"/>
              </w:rPr>
            </w:pPr>
            <w:r>
              <w:rPr>
                <w:rFonts w:ascii="宋体" w:hAnsi="宋体" w:cs="宋体" w:hint="eastAsia"/>
                <w:color w:val="000000"/>
                <w:kern w:val="0"/>
                <w:sz w:val="20"/>
                <w:lang w:bidi="ar"/>
              </w:rPr>
              <w:t>批</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747CB" w14:textId="77777777" w:rsidR="00E40212" w:rsidRDefault="00E40212">
            <w:pPr>
              <w:jc w:val="center"/>
              <w:rPr>
                <w:color w:val="000000"/>
                <w:sz w:val="20"/>
              </w:rPr>
            </w:pPr>
          </w:p>
        </w:tc>
        <w:tc>
          <w:tcPr>
            <w:tcW w:w="522" w:type="pct"/>
            <w:tcBorders>
              <w:top w:val="single" w:sz="4" w:space="0" w:color="000000"/>
              <w:left w:val="single" w:sz="4" w:space="0" w:color="000000"/>
              <w:bottom w:val="single" w:sz="4" w:space="0" w:color="000000"/>
              <w:right w:val="double" w:sz="4" w:space="0" w:color="000000"/>
            </w:tcBorders>
            <w:shd w:val="clear" w:color="auto" w:fill="auto"/>
            <w:vAlign w:val="center"/>
          </w:tcPr>
          <w:p w14:paraId="694A09D7" w14:textId="77777777" w:rsidR="00E40212" w:rsidRDefault="00E40212">
            <w:pPr>
              <w:jc w:val="center"/>
              <w:rPr>
                <w:color w:val="000000"/>
                <w:sz w:val="20"/>
              </w:rPr>
            </w:pPr>
          </w:p>
        </w:tc>
      </w:tr>
    </w:tbl>
    <w:p w14:paraId="3863167D" w14:textId="77777777" w:rsidR="00E40212" w:rsidRDefault="00E40212">
      <w:pPr>
        <w:pStyle w:val="a0"/>
      </w:pPr>
    </w:p>
    <w:p w14:paraId="4C628C48" w14:textId="77777777" w:rsidR="00E40212" w:rsidRDefault="00000000">
      <w:pPr>
        <w:spacing w:line="360" w:lineRule="auto"/>
        <w:ind w:firstLineChars="200" w:firstLine="480"/>
        <w:jc w:val="left"/>
        <w:rPr>
          <w:sz w:val="24"/>
        </w:rPr>
      </w:pPr>
      <w:r>
        <w:rPr>
          <w:rFonts w:hint="eastAsia"/>
          <w:sz w:val="24"/>
        </w:rPr>
        <w:t>注：项目设备不限于以上设备清单，投标人可根据工艺考虑增加设备，但不得缩减设备，最终以达到废水处理系统目标为准。</w:t>
      </w:r>
    </w:p>
    <w:p w14:paraId="7BAC7BF2" w14:textId="77777777" w:rsidR="00E40212" w:rsidRDefault="00E40212">
      <w:pPr>
        <w:spacing w:line="450" w:lineRule="exact"/>
        <w:ind w:firstLineChars="200" w:firstLine="480"/>
        <w:rPr>
          <w:sz w:val="24"/>
        </w:rPr>
      </w:pPr>
    </w:p>
    <w:p w14:paraId="231BF24B" w14:textId="77777777" w:rsidR="00E40212" w:rsidRDefault="00E40212">
      <w:pPr>
        <w:spacing w:line="450" w:lineRule="exact"/>
        <w:ind w:firstLineChars="200" w:firstLine="480"/>
        <w:rPr>
          <w:sz w:val="24"/>
        </w:rPr>
        <w:sectPr w:rsidR="00E40212">
          <w:pgSz w:w="16840" w:h="11907" w:orient="landscape"/>
          <w:pgMar w:top="1365" w:right="1134" w:bottom="882" w:left="1134" w:header="567" w:footer="794" w:gutter="0"/>
          <w:cols w:space="720"/>
          <w:titlePg/>
          <w:docGrid w:type="lines" w:linePitch="305"/>
        </w:sectPr>
      </w:pPr>
    </w:p>
    <w:p w14:paraId="022AF8FF" w14:textId="77777777" w:rsidR="00E40212" w:rsidRDefault="00000000">
      <w:pPr>
        <w:spacing w:line="450" w:lineRule="exact"/>
        <w:ind w:firstLineChars="200" w:firstLine="480"/>
        <w:rPr>
          <w:sz w:val="24"/>
        </w:rPr>
      </w:pPr>
      <w:r>
        <w:rPr>
          <w:rFonts w:hint="eastAsia"/>
          <w:sz w:val="24"/>
        </w:rPr>
        <w:lastRenderedPageBreak/>
        <w:t>2</w:t>
      </w:r>
      <w:r>
        <w:rPr>
          <w:rFonts w:hint="eastAsia"/>
          <w:sz w:val="24"/>
        </w:rPr>
        <w:t>、引用标准</w:t>
      </w:r>
    </w:p>
    <w:p w14:paraId="459F08A2" w14:textId="77777777" w:rsidR="00E40212" w:rsidRDefault="00000000">
      <w:pPr>
        <w:spacing w:line="450" w:lineRule="exact"/>
        <w:ind w:firstLineChars="200" w:firstLine="480"/>
        <w:rPr>
          <w:sz w:val="24"/>
        </w:rPr>
      </w:pPr>
      <w:r>
        <w:rPr>
          <w:rFonts w:hint="eastAsia"/>
          <w:sz w:val="24"/>
        </w:rPr>
        <w:t>须符合、图纸和国家现行标准，主要包括但不限于如下规范、行业标准：</w:t>
      </w:r>
    </w:p>
    <w:p w14:paraId="011AF8F6" w14:textId="77777777" w:rsidR="00E40212" w:rsidRDefault="00000000">
      <w:pPr>
        <w:autoSpaceDE w:val="0"/>
        <w:autoSpaceDN w:val="0"/>
        <w:adjustRightInd w:val="0"/>
        <w:spacing w:line="360" w:lineRule="auto"/>
        <w:ind w:left="420" w:firstLine="5"/>
        <w:rPr>
          <w:rFonts w:hAnsi="宋体"/>
          <w:bCs/>
          <w:sz w:val="24"/>
          <w:szCs w:val="24"/>
        </w:rPr>
      </w:pPr>
      <w:r>
        <w:rPr>
          <w:rFonts w:hAnsi="宋体" w:hint="eastAsia"/>
          <w:bCs/>
          <w:sz w:val="24"/>
          <w:szCs w:val="24"/>
        </w:rPr>
        <w:t>《污水综合排放标准》（</w:t>
      </w:r>
      <w:r>
        <w:rPr>
          <w:rFonts w:hAnsi="宋体" w:hint="eastAsia"/>
          <w:bCs/>
          <w:sz w:val="24"/>
          <w:szCs w:val="24"/>
        </w:rPr>
        <w:t>GB8978-1996</w:t>
      </w:r>
      <w:r>
        <w:rPr>
          <w:rFonts w:hAnsi="宋体" w:hint="eastAsia"/>
          <w:bCs/>
          <w:sz w:val="24"/>
          <w:szCs w:val="24"/>
        </w:rPr>
        <w:t>）</w:t>
      </w:r>
    </w:p>
    <w:p w14:paraId="02CDB223" w14:textId="77777777" w:rsidR="00E40212" w:rsidRDefault="00000000">
      <w:pPr>
        <w:autoSpaceDE w:val="0"/>
        <w:autoSpaceDN w:val="0"/>
        <w:adjustRightInd w:val="0"/>
        <w:spacing w:line="360" w:lineRule="auto"/>
        <w:ind w:left="420" w:firstLine="5"/>
        <w:rPr>
          <w:rFonts w:hAnsi="宋体"/>
          <w:bCs/>
          <w:sz w:val="24"/>
          <w:szCs w:val="24"/>
        </w:rPr>
      </w:pPr>
      <w:r>
        <w:rPr>
          <w:rFonts w:hAnsi="宋体" w:hint="eastAsia"/>
          <w:bCs/>
          <w:sz w:val="24"/>
          <w:szCs w:val="24"/>
        </w:rPr>
        <w:t>《污水排入城镇下水道水质标准》（</w:t>
      </w:r>
      <w:r>
        <w:rPr>
          <w:rFonts w:hAnsi="宋体" w:hint="eastAsia"/>
          <w:bCs/>
          <w:sz w:val="24"/>
          <w:szCs w:val="24"/>
        </w:rPr>
        <w:t>GB/T 31962-2015</w:t>
      </w:r>
      <w:r>
        <w:rPr>
          <w:rFonts w:hAnsi="宋体" w:hint="eastAsia"/>
          <w:bCs/>
          <w:sz w:val="24"/>
          <w:szCs w:val="24"/>
        </w:rPr>
        <w:t>）</w:t>
      </w:r>
    </w:p>
    <w:p w14:paraId="2837A81B" w14:textId="77777777" w:rsidR="00E40212" w:rsidRDefault="00000000">
      <w:pPr>
        <w:autoSpaceDE w:val="0"/>
        <w:autoSpaceDN w:val="0"/>
        <w:adjustRightInd w:val="0"/>
        <w:spacing w:line="360" w:lineRule="auto"/>
        <w:ind w:left="420" w:firstLine="5"/>
        <w:rPr>
          <w:rFonts w:hAnsi="宋体"/>
          <w:bCs/>
          <w:sz w:val="24"/>
          <w:szCs w:val="24"/>
        </w:rPr>
      </w:pPr>
      <w:r>
        <w:rPr>
          <w:rFonts w:hAnsi="宋体" w:hint="eastAsia"/>
          <w:bCs/>
          <w:sz w:val="24"/>
          <w:szCs w:val="24"/>
        </w:rPr>
        <w:t>《电池工业污染物排放标准》</w:t>
      </w:r>
      <w:r>
        <w:rPr>
          <w:rFonts w:hAnsi="宋体" w:hint="eastAsia"/>
          <w:bCs/>
          <w:sz w:val="24"/>
          <w:szCs w:val="24"/>
        </w:rPr>
        <w:t>(GB30484-2013)</w:t>
      </w:r>
    </w:p>
    <w:p w14:paraId="7A38EC68" w14:textId="77777777" w:rsidR="00E40212" w:rsidRDefault="00000000">
      <w:pPr>
        <w:autoSpaceDE w:val="0"/>
        <w:autoSpaceDN w:val="0"/>
        <w:spacing w:line="360" w:lineRule="auto"/>
        <w:ind w:left="425"/>
        <w:rPr>
          <w:sz w:val="24"/>
          <w:szCs w:val="24"/>
          <w:lang w:val="zh-CN"/>
        </w:rPr>
      </w:pPr>
      <w:r>
        <w:rPr>
          <w:sz w:val="24"/>
          <w:szCs w:val="24"/>
          <w:lang w:val="zh-CN"/>
        </w:rPr>
        <w:t>《室外排水设计</w:t>
      </w:r>
      <w:r>
        <w:rPr>
          <w:rFonts w:hint="eastAsia"/>
          <w:sz w:val="24"/>
          <w:szCs w:val="24"/>
        </w:rPr>
        <w:t>标准</w:t>
      </w:r>
      <w:r>
        <w:rPr>
          <w:sz w:val="24"/>
          <w:szCs w:val="24"/>
          <w:lang w:val="zh-CN"/>
        </w:rPr>
        <w:t>》（</w:t>
      </w:r>
      <w:r>
        <w:rPr>
          <w:sz w:val="24"/>
          <w:szCs w:val="24"/>
          <w:lang w:val="zh-CN"/>
        </w:rPr>
        <w:t>GB 50014</w:t>
      </w:r>
      <w:r>
        <w:rPr>
          <w:rFonts w:hint="eastAsia"/>
          <w:sz w:val="24"/>
          <w:szCs w:val="24"/>
        </w:rPr>
        <w:t>-</w:t>
      </w:r>
      <w:r>
        <w:rPr>
          <w:sz w:val="24"/>
          <w:szCs w:val="24"/>
          <w:lang w:val="zh-CN"/>
        </w:rPr>
        <w:t>20</w:t>
      </w:r>
      <w:r>
        <w:rPr>
          <w:rFonts w:hint="eastAsia"/>
          <w:sz w:val="24"/>
          <w:szCs w:val="24"/>
        </w:rPr>
        <w:t>21</w:t>
      </w:r>
      <w:r>
        <w:rPr>
          <w:sz w:val="24"/>
          <w:szCs w:val="24"/>
          <w:lang w:val="zh-CN"/>
        </w:rPr>
        <w:t>）</w:t>
      </w:r>
    </w:p>
    <w:p w14:paraId="74D2461B" w14:textId="77777777" w:rsidR="00E40212" w:rsidRDefault="00000000">
      <w:pPr>
        <w:autoSpaceDE w:val="0"/>
        <w:autoSpaceDN w:val="0"/>
        <w:adjustRightInd w:val="0"/>
        <w:spacing w:line="360" w:lineRule="auto"/>
        <w:ind w:left="420" w:firstLine="5"/>
        <w:rPr>
          <w:kern w:val="0"/>
          <w:sz w:val="24"/>
          <w:szCs w:val="24"/>
        </w:rPr>
      </w:pPr>
      <w:r>
        <w:rPr>
          <w:rFonts w:hAnsi="宋体"/>
          <w:kern w:val="0"/>
          <w:sz w:val="24"/>
          <w:szCs w:val="24"/>
        </w:rPr>
        <w:t>《给水排水工程管道结构设计规范》（</w:t>
      </w:r>
      <w:r>
        <w:rPr>
          <w:kern w:val="0"/>
          <w:sz w:val="24"/>
          <w:szCs w:val="24"/>
        </w:rPr>
        <w:t>GB50332-2002</w:t>
      </w:r>
      <w:r>
        <w:rPr>
          <w:rFonts w:hAnsi="宋体"/>
          <w:kern w:val="0"/>
          <w:sz w:val="24"/>
          <w:szCs w:val="24"/>
        </w:rPr>
        <w:t>）</w:t>
      </w:r>
    </w:p>
    <w:p w14:paraId="41D866D4" w14:textId="77777777" w:rsidR="00E40212" w:rsidRDefault="00000000">
      <w:pPr>
        <w:autoSpaceDE w:val="0"/>
        <w:autoSpaceDN w:val="0"/>
        <w:adjustRightInd w:val="0"/>
        <w:spacing w:line="360" w:lineRule="auto"/>
        <w:ind w:left="420" w:firstLine="5"/>
        <w:rPr>
          <w:kern w:val="0"/>
          <w:sz w:val="24"/>
          <w:szCs w:val="24"/>
        </w:rPr>
      </w:pPr>
      <w:r>
        <w:rPr>
          <w:rFonts w:hAnsi="宋体"/>
          <w:kern w:val="0"/>
          <w:sz w:val="24"/>
          <w:szCs w:val="24"/>
        </w:rPr>
        <w:t>《工业与民用供配电系统设计规范》（</w:t>
      </w:r>
      <w:r>
        <w:rPr>
          <w:kern w:val="0"/>
          <w:sz w:val="24"/>
          <w:szCs w:val="24"/>
        </w:rPr>
        <w:t>GB50053-</w:t>
      </w:r>
      <w:r>
        <w:rPr>
          <w:rFonts w:hint="eastAsia"/>
          <w:sz w:val="24"/>
          <w:szCs w:val="24"/>
        </w:rPr>
        <w:t>2013</w:t>
      </w:r>
      <w:r>
        <w:rPr>
          <w:rFonts w:hAnsi="宋体"/>
          <w:kern w:val="0"/>
          <w:sz w:val="24"/>
          <w:szCs w:val="24"/>
        </w:rPr>
        <w:t>）</w:t>
      </w:r>
    </w:p>
    <w:p w14:paraId="25EDB7F2" w14:textId="77777777" w:rsidR="00E40212" w:rsidRDefault="00000000">
      <w:pPr>
        <w:autoSpaceDE w:val="0"/>
        <w:autoSpaceDN w:val="0"/>
        <w:adjustRightInd w:val="0"/>
        <w:spacing w:line="360" w:lineRule="auto"/>
        <w:ind w:left="420" w:firstLine="5"/>
        <w:rPr>
          <w:kern w:val="0"/>
          <w:sz w:val="24"/>
          <w:szCs w:val="24"/>
        </w:rPr>
      </w:pPr>
      <w:r>
        <w:rPr>
          <w:rFonts w:hAnsi="宋体"/>
          <w:kern w:val="0"/>
          <w:sz w:val="24"/>
          <w:szCs w:val="24"/>
        </w:rPr>
        <w:t>《供电系统设计规范》（</w:t>
      </w:r>
      <w:r>
        <w:rPr>
          <w:kern w:val="0"/>
          <w:sz w:val="24"/>
          <w:szCs w:val="24"/>
        </w:rPr>
        <w:t>GB50052-</w:t>
      </w:r>
      <w:r>
        <w:rPr>
          <w:rFonts w:hint="eastAsia"/>
          <w:sz w:val="24"/>
          <w:szCs w:val="24"/>
        </w:rPr>
        <w:t>2009</w:t>
      </w:r>
      <w:r>
        <w:rPr>
          <w:rFonts w:hAnsi="宋体"/>
          <w:kern w:val="0"/>
          <w:sz w:val="24"/>
          <w:szCs w:val="24"/>
        </w:rPr>
        <w:t>）</w:t>
      </w:r>
    </w:p>
    <w:p w14:paraId="2BB68C17" w14:textId="77777777" w:rsidR="00E40212" w:rsidRDefault="00000000">
      <w:pPr>
        <w:autoSpaceDE w:val="0"/>
        <w:autoSpaceDN w:val="0"/>
        <w:adjustRightInd w:val="0"/>
        <w:spacing w:line="360" w:lineRule="auto"/>
        <w:ind w:left="420" w:firstLine="5"/>
        <w:rPr>
          <w:kern w:val="0"/>
          <w:sz w:val="24"/>
          <w:szCs w:val="24"/>
        </w:rPr>
      </w:pPr>
      <w:r>
        <w:rPr>
          <w:rFonts w:hAnsi="宋体"/>
          <w:kern w:val="0"/>
          <w:sz w:val="24"/>
          <w:szCs w:val="24"/>
        </w:rPr>
        <w:t>《低压配电设计规范》（</w:t>
      </w:r>
      <w:r>
        <w:rPr>
          <w:sz w:val="24"/>
          <w:szCs w:val="24"/>
          <w:lang w:val="zh-CN"/>
        </w:rPr>
        <w:t>GB50054-</w:t>
      </w:r>
      <w:r>
        <w:rPr>
          <w:rFonts w:hint="eastAsia"/>
          <w:sz w:val="24"/>
          <w:szCs w:val="24"/>
        </w:rPr>
        <w:t>2011</w:t>
      </w:r>
      <w:r>
        <w:rPr>
          <w:rFonts w:hAnsi="宋体"/>
          <w:kern w:val="0"/>
          <w:sz w:val="24"/>
          <w:szCs w:val="24"/>
        </w:rPr>
        <w:t>）</w:t>
      </w:r>
    </w:p>
    <w:p w14:paraId="15292BA5" w14:textId="77777777" w:rsidR="00E40212" w:rsidRDefault="00000000">
      <w:pPr>
        <w:autoSpaceDE w:val="0"/>
        <w:autoSpaceDN w:val="0"/>
        <w:adjustRightInd w:val="0"/>
        <w:spacing w:line="360" w:lineRule="auto"/>
        <w:ind w:left="420" w:firstLine="5"/>
        <w:rPr>
          <w:kern w:val="0"/>
          <w:sz w:val="24"/>
          <w:szCs w:val="24"/>
        </w:rPr>
      </w:pPr>
      <w:r>
        <w:rPr>
          <w:rFonts w:hAnsi="宋体"/>
          <w:kern w:val="0"/>
          <w:sz w:val="24"/>
          <w:szCs w:val="24"/>
        </w:rPr>
        <w:t>《电动装置的继电保护和自动装置设计规范》（</w:t>
      </w:r>
      <w:r>
        <w:rPr>
          <w:kern w:val="0"/>
          <w:sz w:val="24"/>
          <w:szCs w:val="24"/>
        </w:rPr>
        <w:t>GB50062-</w:t>
      </w:r>
      <w:r>
        <w:rPr>
          <w:rFonts w:hint="eastAsia"/>
          <w:sz w:val="24"/>
          <w:szCs w:val="24"/>
        </w:rPr>
        <w:t>2008</w:t>
      </w:r>
      <w:r>
        <w:rPr>
          <w:rFonts w:hAnsi="宋体"/>
          <w:kern w:val="0"/>
          <w:sz w:val="24"/>
          <w:szCs w:val="24"/>
        </w:rPr>
        <w:t>）</w:t>
      </w:r>
    </w:p>
    <w:p w14:paraId="677C11E3" w14:textId="77777777" w:rsidR="00E40212" w:rsidRDefault="00000000">
      <w:pPr>
        <w:autoSpaceDE w:val="0"/>
        <w:autoSpaceDN w:val="0"/>
        <w:adjustRightInd w:val="0"/>
        <w:spacing w:line="360" w:lineRule="auto"/>
        <w:ind w:left="420" w:firstLine="5"/>
        <w:rPr>
          <w:kern w:val="0"/>
          <w:sz w:val="24"/>
          <w:szCs w:val="24"/>
        </w:rPr>
      </w:pPr>
      <w:r>
        <w:rPr>
          <w:rFonts w:hAnsi="宋体"/>
          <w:kern w:val="0"/>
          <w:sz w:val="24"/>
          <w:szCs w:val="24"/>
        </w:rPr>
        <w:t>《钢制压力容器》（</w:t>
      </w:r>
      <w:r>
        <w:rPr>
          <w:kern w:val="0"/>
          <w:sz w:val="24"/>
          <w:szCs w:val="24"/>
        </w:rPr>
        <w:t>GB150-1999</w:t>
      </w:r>
      <w:r>
        <w:rPr>
          <w:rFonts w:hAnsi="宋体"/>
          <w:kern w:val="0"/>
          <w:sz w:val="24"/>
          <w:szCs w:val="24"/>
        </w:rPr>
        <w:t>）</w:t>
      </w:r>
    </w:p>
    <w:p w14:paraId="1DC70D1B" w14:textId="77777777" w:rsidR="00E40212" w:rsidRDefault="00000000">
      <w:pPr>
        <w:autoSpaceDE w:val="0"/>
        <w:autoSpaceDN w:val="0"/>
        <w:spacing w:line="360" w:lineRule="auto"/>
        <w:ind w:left="425"/>
        <w:rPr>
          <w:sz w:val="24"/>
          <w:szCs w:val="24"/>
          <w:lang w:val="zh-CN"/>
        </w:rPr>
      </w:pPr>
      <w:r>
        <w:rPr>
          <w:sz w:val="24"/>
          <w:szCs w:val="24"/>
          <w:lang w:val="zh-CN"/>
        </w:rPr>
        <w:t>《水处理设备制造技术条件》（</w:t>
      </w:r>
      <w:r>
        <w:rPr>
          <w:sz w:val="24"/>
          <w:szCs w:val="24"/>
          <w:lang w:val="zh-CN"/>
        </w:rPr>
        <w:t>JB2932-1999</w:t>
      </w:r>
      <w:r>
        <w:rPr>
          <w:sz w:val="24"/>
          <w:szCs w:val="24"/>
          <w:lang w:val="zh-CN"/>
        </w:rPr>
        <w:t>）</w:t>
      </w:r>
    </w:p>
    <w:p w14:paraId="784E7DE7" w14:textId="77777777" w:rsidR="00E40212" w:rsidRDefault="00000000">
      <w:pPr>
        <w:autoSpaceDE w:val="0"/>
        <w:autoSpaceDN w:val="0"/>
        <w:spacing w:line="360" w:lineRule="auto"/>
        <w:ind w:left="425"/>
        <w:rPr>
          <w:sz w:val="24"/>
          <w:szCs w:val="24"/>
          <w:lang w:val="zh-CN"/>
        </w:rPr>
      </w:pPr>
      <w:r>
        <w:rPr>
          <w:sz w:val="24"/>
          <w:szCs w:val="24"/>
          <w:lang w:val="zh-CN"/>
        </w:rPr>
        <w:t>《机械设备安装工程施工及验收通用规范》（</w:t>
      </w:r>
      <w:r>
        <w:rPr>
          <w:sz w:val="24"/>
          <w:szCs w:val="24"/>
          <w:lang w:val="zh-CN"/>
        </w:rPr>
        <w:t>GB 50231</w:t>
      </w:r>
      <w:r>
        <w:rPr>
          <w:rFonts w:hint="eastAsia"/>
          <w:sz w:val="24"/>
          <w:szCs w:val="24"/>
        </w:rPr>
        <w:t>-2009</w:t>
      </w:r>
      <w:r>
        <w:rPr>
          <w:sz w:val="24"/>
          <w:szCs w:val="24"/>
          <w:lang w:val="zh-CN"/>
        </w:rPr>
        <w:t>）</w:t>
      </w:r>
    </w:p>
    <w:p w14:paraId="7640F07D" w14:textId="77777777" w:rsidR="00E40212" w:rsidRDefault="00000000">
      <w:pPr>
        <w:spacing w:afterLines="50" w:after="156" w:line="360" w:lineRule="auto"/>
        <w:ind w:left="425"/>
        <w:rPr>
          <w:sz w:val="24"/>
          <w:szCs w:val="24"/>
        </w:rPr>
      </w:pPr>
      <w:r>
        <w:rPr>
          <w:sz w:val="24"/>
          <w:szCs w:val="24"/>
        </w:rPr>
        <w:t>其他相关之强制性标准和设计规范</w:t>
      </w:r>
    </w:p>
    <w:p w14:paraId="3456E911" w14:textId="77777777" w:rsidR="00E40212" w:rsidRDefault="00000000">
      <w:pPr>
        <w:spacing w:line="480" w:lineRule="exact"/>
        <w:ind w:firstLineChars="200" w:firstLine="480"/>
        <w:rPr>
          <w:sz w:val="24"/>
        </w:rPr>
      </w:pPr>
      <w:r>
        <w:rPr>
          <w:rFonts w:hint="eastAsia"/>
          <w:sz w:val="24"/>
        </w:rPr>
        <w:t>3</w:t>
      </w:r>
      <w:r>
        <w:rPr>
          <w:rFonts w:hint="eastAsia"/>
          <w:sz w:val="24"/>
        </w:rPr>
        <w:t>、技术要求</w:t>
      </w:r>
    </w:p>
    <w:p w14:paraId="0537FC2F" w14:textId="77777777" w:rsidR="00E40212" w:rsidRDefault="00000000">
      <w:pPr>
        <w:spacing w:line="450" w:lineRule="exact"/>
        <w:ind w:firstLineChars="200" w:firstLine="480"/>
        <w:rPr>
          <w:sz w:val="24"/>
        </w:rPr>
      </w:pPr>
      <w:bookmarkStart w:id="4" w:name="_Toc469577715"/>
      <w:r>
        <w:rPr>
          <w:rFonts w:hint="eastAsia"/>
          <w:sz w:val="24"/>
        </w:rPr>
        <w:t>（</w:t>
      </w:r>
      <w:r>
        <w:rPr>
          <w:rFonts w:hint="eastAsia"/>
          <w:sz w:val="24"/>
        </w:rPr>
        <w:t>1</w:t>
      </w:r>
      <w:r>
        <w:rPr>
          <w:rFonts w:hint="eastAsia"/>
          <w:sz w:val="24"/>
        </w:rPr>
        <w:t>）废水处理设施设计具有一定的适应性与弹性，选择耐冲击负荷强、稳定性强的污水、污泥处理流程，确保出水稳定达标排放。</w:t>
      </w:r>
    </w:p>
    <w:p w14:paraId="4FD243BB" w14:textId="77777777" w:rsidR="00E40212" w:rsidRDefault="00000000">
      <w:pPr>
        <w:spacing w:line="450" w:lineRule="exact"/>
        <w:ind w:firstLineChars="200" w:firstLine="480"/>
        <w:rPr>
          <w:sz w:val="24"/>
        </w:rPr>
      </w:pPr>
      <w:r>
        <w:rPr>
          <w:rFonts w:hint="eastAsia"/>
          <w:sz w:val="24"/>
        </w:rPr>
        <w:t>（</w:t>
      </w:r>
      <w:r>
        <w:rPr>
          <w:rFonts w:hint="eastAsia"/>
          <w:sz w:val="24"/>
        </w:rPr>
        <w:t>2</w:t>
      </w:r>
      <w:r>
        <w:rPr>
          <w:rFonts w:hint="eastAsia"/>
          <w:sz w:val="24"/>
        </w:rPr>
        <w:t>）达到出水指标的前提下，减少工程投资，降低日常运行费用。</w:t>
      </w:r>
    </w:p>
    <w:p w14:paraId="507D40AA" w14:textId="77777777" w:rsidR="00E40212" w:rsidRDefault="00000000">
      <w:pPr>
        <w:spacing w:line="450" w:lineRule="exact"/>
        <w:ind w:firstLineChars="200" w:firstLine="480"/>
        <w:rPr>
          <w:sz w:val="24"/>
        </w:rPr>
      </w:pPr>
      <w:r>
        <w:rPr>
          <w:rFonts w:hint="eastAsia"/>
          <w:sz w:val="24"/>
        </w:rPr>
        <w:t>（</w:t>
      </w:r>
      <w:r>
        <w:rPr>
          <w:rFonts w:hint="eastAsia"/>
          <w:sz w:val="24"/>
        </w:rPr>
        <w:t>3</w:t>
      </w:r>
      <w:r>
        <w:rPr>
          <w:rFonts w:hint="eastAsia"/>
          <w:sz w:val="24"/>
        </w:rPr>
        <w:t>）充分利用现有地形，合理布局，减少占地面积。</w:t>
      </w:r>
    </w:p>
    <w:p w14:paraId="70268A87" w14:textId="77777777" w:rsidR="00E40212" w:rsidRDefault="00000000">
      <w:pPr>
        <w:spacing w:line="450" w:lineRule="exact"/>
        <w:ind w:firstLineChars="200" w:firstLine="480"/>
        <w:rPr>
          <w:sz w:val="24"/>
        </w:rPr>
      </w:pPr>
      <w:r>
        <w:rPr>
          <w:rFonts w:hint="eastAsia"/>
          <w:sz w:val="24"/>
        </w:rPr>
        <w:t>（</w:t>
      </w:r>
      <w:r>
        <w:rPr>
          <w:rFonts w:hint="eastAsia"/>
          <w:sz w:val="24"/>
        </w:rPr>
        <w:t>5</w:t>
      </w:r>
      <w:r>
        <w:rPr>
          <w:rFonts w:hint="eastAsia"/>
          <w:sz w:val="24"/>
        </w:rPr>
        <w:t>）充分考虑二次污染的防治，设备耐腐蚀，噪声达标，基本无异味，不污染周围环境。</w:t>
      </w:r>
    </w:p>
    <w:p w14:paraId="119D55E8" w14:textId="77777777" w:rsidR="00E40212" w:rsidRDefault="00000000">
      <w:pPr>
        <w:spacing w:line="450" w:lineRule="exact"/>
        <w:ind w:firstLineChars="200" w:firstLine="480"/>
        <w:rPr>
          <w:sz w:val="24"/>
        </w:rPr>
      </w:pPr>
      <w:r>
        <w:rPr>
          <w:rFonts w:hint="eastAsia"/>
          <w:sz w:val="24"/>
        </w:rPr>
        <w:t>（</w:t>
      </w:r>
      <w:r>
        <w:rPr>
          <w:rFonts w:hint="eastAsia"/>
          <w:sz w:val="24"/>
        </w:rPr>
        <w:t>6</w:t>
      </w:r>
      <w:r>
        <w:rPr>
          <w:rFonts w:hint="eastAsia"/>
          <w:sz w:val="24"/>
        </w:rPr>
        <w:t>）高程设计综合考虑提升所需的动力费用和构筑物结构处理的费用，尽可能利用水泵提升的水头，减少日常运行的费用，</w:t>
      </w:r>
    </w:p>
    <w:p w14:paraId="5BF5584E" w14:textId="77777777" w:rsidR="00E40212" w:rsidRDefault="00000000">
      <w:pPr>
        <w:spacing w:line="450" w:lineRule="exact"/>
        <w:ind w:firstLineChars="200" w:firstLine="480"/>
        <w:rPr>
          <w:sz w:val="24"/>
        </w:rPr>
      </w:pPr>
      <w:r>
        <w:rPr>
          <w:rFonts w:hint="eastAsia"/>
          <w:sz w:val="24"/>
        </w:rPr>
        <w:t>（</w:t>
      </w:r>
      <w:r>
        <w:rPr>
          <w:rFonts w:hint="eastAsia"/>
          <w:sz w:val="24"/>
        </w:rPr>
        <w:t>8</w:t>
      </w:r>
      <w:r>
        <w:rPr>
          <w:rFonts w:hint="eastAsia"/>
          <w:sz w:val="24"/>
        </w:rPr>
        <w:t>）</w:t>
      </w:r>
      <w:r>
        <w:rPr>
          <w:rFonts w:hint="eastAsia"/>
          <w:sz w:val="24"/>
        </w:rPr>
        <w:tab/>
      </w:r>
      <w:r>
        <w:rPr>
          <w:rFonts w:hint="eastAsia"/>
          <w:sz w:val="24"/>
        </w:rPr>
        <w:t>选用的电气元件充分考虑了互换性强，在以后的运行使用中的安全性高，不会出现事故。仪器仪表自带防水接线盒，防爆防护等级：</w:t>
      </w:r>
      <w:r>
        <w:rPr>
          <w:rFonts w:hint="eastAsia"/>
          <w:sz w:val="24"/>
        </w:rPr>
        <w:t>IP65</w:t>
      </w:r>
      <w:r>
        <w:rPr>
          <w:rFonts w:hint="eastAsia"/>
          <w:sz w:val="24"/>
        </w:rPr>
        <w:t>。</w:t>
      </w:r>
    </w:p>
    <w:p w14:paraId="6E499CEC" w14:textId="77777777" w:rsidR="00E40212" w:rsidRDefault="00000000">
      <w:pPr>
        <w:spacing w:line="450" w:lineRule="exact"/>
        <w:ind w:firstLineChars="200" w:firstLine="480"/>
        <w:rPr>
          <w:sz w:val="24"/>
        </w:rPr>
      </w:pPr>
      <w:r>
        <w:rPr>
          <w:rFonts w:hint="eastAsia"/>
          <w:sz w:val="24"/>
        </w:rPr>
        <w:t>（</w:t>
      </w:r>
      <w:r>
        <w:rPr>
          <w:rFonts w:hint="eastAsia"/>
          <w:sz w:val="24"/>
        </w:rPr>
        <w:t>9</w:t>
      </w:r>
      <w:r>
        <w:rPr>
          <w:rFonts w:hint="eastAsia"/>
          <w:sz w:val="24"/>
        </w:rPr>
        <w:t>）系统运行时自动化程度高，要求每班</w:t>
      </w:r>
      <w:r>
        <w:rPr>
          <w:sz w:val="24"/>
        </w:rPr>
        <w:t>一人即可</w:t>
      </w:r>
      <w:r>
        <w:rPr>
          <w:rFonts w:hint="eastAsia"/>
          <w:sz w:val="24"/>
        </w:rPr>
        <w:t>稳定</w:t>
      </w:r>
      <w:r>
        <w:rPr>
          <w:sz w:val="24"/>
        </w:rPr>
        <w:t>操作运行</w:t>
      </w:r>
      <w:r>
        <w:rPr>
          <w:rFonts w:hint="eastAsia"/>
          <w:sz w:val="24"/>
        </w:rPr>
        <w:t>，</w:t>
      </w:r>
      <w:r>
        <w:rPr>
          <w:sz w:val="24"/>
        </w:rPr>
        <w:t>PLC</w:t>
      </w:r>
      <w:r>
        <w:rPr>
          <w:sz w:val="24"/>
        </w:rPr>
        <w:t>控制系统留有与上位机配套的通讯协议接口</w:t>
      </w:r>
      <w:r>
        <w:rPr>
          <w:rFonts w:hint="eastAsia"/>
          <w:sz w:val="24"/>
        </w:rPr>
        <w:t>。</w:t>
      </w:r>
    </w:p>
    <w:p w14:paraId="1915FBDA" w14:textId="77777777" w:rsidR="00E40212" w:rsidRDefault="00000000">
      <w:pPr>
        <w:spacing w:line="450" w:lineRule="exact"/>
        <w:ind w:firstLineChars="200" w:firstLine="480"/>
        <w:rPr>
          <w:sz w:val="24"/>
        </w:rPr>
      </w:pPr>
      <w:r>
        <w:rPr>
          <w:rFonts w:hint="eastAsia"/>
          <w:sz w:val="24"/>
        </w:rPr>
        <w:t>（</w:t>
      </w:r>
      <w:r>
        <w:rPr>
          <w:rFonts w:hint="eastAsia"/>
          <w:sz w:val="24"/>
        </w:rPr>
        <w:t>10</w:t>
      </w:r>
      <w:r>
        <w:rPr>
          <w:rFonts w:hint="eastAsia"/>
          <w:sz w:val="24"/>
        </w:rPr>
        <w:t>）废水治理的构筑物和设备等均应根据其接触介质的性质、浓度和环境要求等具体情况，采用可靠的防腐、防渗、防漏等措施。</w:t>
      </w:r>
    </w:p>
    <w:p w14:paraId="7B6BA63F" w14:textId="77777777" w:rsidR="00E40212" w:rsidRDefault="00000000">
      <w:pPr>
        <w:spacing w:line="450" w:lineRule="exact"/>
        <w:ind w:firstLineChars="200" w:firstLine="480"/>
        <w:rPr>
          <w:sz w:val="24"/>
        </w:rPr>
      </w:pPr>
      <w:r>
        <w:rPr>
          <w:rFonts w:hint="eastAsia"/>
          <w:sz w:val="24"/>
        </w:rPr>
        <w:lastRenderedPageBreak/>
        <w:t>（</w:t>
      </w:r>
      <w:r>
        <w:rPr>
          <w:rFonts w:hint="eastAsia"/>
          <w:sz w:val="24"/>
        </w:rPr>
        <w:t>12</w:t>
      </w:r>
      <w:r>
        <w:rPr>
          <w:rFonts w:hint="eastAsia"/>
          <w:sz w:val="24"/>
        </w:rPr>
        <w:t>）符合国家和地方现有的有关标准和规范。</w:t>
      </w:r>
    </w:p>
    <w:p w14:paraId="6BD5A6BC" w14:textId="77777777" w:rsidR="00E40212" w:rsidRDefault="00000000">
      <w:pPr>
        <w:spacing w:line="450" w:lineRule="exact"/>
        <w:ind w:firstLineChars="200" w:firstLine="480"/>
        <w:rPr>
          <w:rFonts w:hAnsi="宋体"/>
          <w:sz w:val="24"/>
          <w:szCs w:val="24"/>
        </w:rPr>
      </w:pPr>
      <w:r>
        <w:rPr>
          <w:rFonts w:hint="eastAsia"/>
          <w:sz w:val="24"/>
        </w:rPr>
        <w:t>（</w:t>
      </w:r>
      <w:r>
        <w:rPr>
          <w:rFonts w:hint="eastAsia"/>
          <w:sz w:val="24"/>
        </w:rPr>
        <w:t>13</w:t>
      </w:r>
      <w:r>
        <w:rPr>
          <w:rFonts w:hint="eastAsia"/>
          <w:sz w:val="24"/>
        </w:rPr>
        <w:t>）</w:t>
      </w:r>
      <w:r>
        <w:rPr>
          <w:rFonts w:hAnsi="宋体"/>
          <w:sz w:val="24"/>
          <w:szCs w:val="24"/>
        </w:rPr>
        <w:t>进水水质</w:t>
      </w:r>
      <w:r>
        <w:rPr>
          <w:rFonts w:hAnsi="宋体" w:hint="eastAsia"/>
          <w:sz w:val="24"/>
          <w:szCs w:val="24"/>
        </w:rPr>
        <w:t>结合水样检测和建设方原料分析，如下表所示。</w:t>
      </w:r>
    </w:p>
    <w:p w14:paraId="7E6A7134" w14:textId="77777777" w:rsidR="00E40212" w:rsidRDefault="00000000">
      <w:pPr>
        <w:pStyle w:val="a5"/>
        <w:spacing w:line="480" w:lineRule="exact"/>
        <w:ind w:firstLineChars="200" w:firstLine="480"/>
        <w:rPr>
          <w:rFonts w:hAnsi="宋体"/>
          <w:sz w:val="24"/>
          <w:szCs w:val="24"/>
        </w:rPr>
      </w:pPr>
      <w:r>
        <w:rPr>
          <w:rFonts w:hAnsi="宋体" w:hint="eastAsia"/>
          <w:sz w:val="24"/>
          <w:szCs w:val="24"/>
        </w:rPr>
        <w:t>1</w:t>
      </w:r>
      <w:r>
        <w:rPr>
          <w:rFonts w:hAnsi="宋体" w:hint="eastAsia"/>
          <w:sz w:val="24"/>
          <w:szCs w:val="24"/>
        </w:rPr>
        <w:t>）电镀废水，水质情况不明，主要为高盐重金属废水；</w:t>
      </w:r>
    </w:p>
    <w:p w14:paraId="5485E248" w14:textId="77777777" w:rsidR="00E40212" w:rsidRDefault="00000000">
      <w:pPr>
        <w:pStyle w:val="a5"/>
        <w:spacing w:line="480" w:lineRule="exact"/>
        <w:ind w:firstLineChars="200" w:firstLine="480"/>
        <w:rPr>
          <w:rFonts w:hAnsi="宋体"/>
          <w:sz w:val="24"/>
          <w:szCs w:val="24"/>
        </w:rPr>
      </w:pPr>
      <w:r>
        <w:rPr>
          <w:rFonts w:hAnsi="宋体" w:hint="eastAsia"/>
          <w:sz w:val="24"/>
          <w:szCs w:val="24"/>
        </w:rPr>
        <w:t>2</w:t>
      </w:r>
      <w:r>
        <w:rPr>
          <w:rFonts w:hAnsi="宋体" w:hint="eastAsia"/>
          <w:sz w:val="24"/>
          <w:szCs w:val="24"/>
        </w:rPr>
        <w:t>）清洗废水水质情况如表</w:t>
      </w:r>
      <w:r>
        <w:rPr>
          <w:rFonts w:hAnsi="宋体" w:hint="eastAsia"/>
          <w:sz w:val="24"/>
          <w:szCs w:val="24"/>
        </w:rPr>
        <w:t>1-1</w:t>
      </w:r>
      <w:r>
        <w:rPr>
          <w:rFonts w:hAnsi="宋体" w:hint="eastAsia"/>
          <w:sz w:val="24"/>
          <w:szCs w:val="24"/>
        </w:rPr>
        <w:t>所示。电池废水水质情况不明，如表</w:t>
      </w:r>
      <w:r>
        <w:rPr>
          <w:rFonts w:hAnsi="宋体" w:hint="eastAsia"/>
          <w:sz w:val="24"/>
          <w:szCs w:val="24"/>
        </w:rPr>
        <w:t>1-2</w:t>
      </w:r>
      <w:r>
        <w:rPr>
          <w:rFonts w:hAnsi="宋体" w:hint="eastAsia"/>
          <w:sz w:val="24"/>
          <w:szCs w:val="24"/>
        </w:rPr>
        <w:t>所示，污染物以有机污染物为主，</w:t>
      </w:r>
      <w:r>
        <w:rPr>
          <w:rFonts w:hAnsi="宋体" w:hint="eastAsia"/>
          <w:sz w:val="24"/>
          <w:szCs w:val="24"/>
        </w:rPr>
        <w:t>1</w:t>
      </w:r>
      <w:r>
        <w:rPr>
          <w:rFonts w:hAnsi="宋体" w:hint="eastAsia"/>
          <w:sz w:val="24"/>
          <w:szCs w:val="24"/>
        </w:rPr>
        <w:t>年按</w:t>
      </w:r>
      <w:r>
        <w:rPr>
          <w:rFonts w:hAnsi="宋体" w:hint="eastAsia"/>
          <w:sz w:val="24"/>
          <w:szCs w:val="24"/>
        </w:rPr>
        <w:t>300t</w:t>
      </w:r>
      <w:r>
        <w:rPr>
          <w:rFonts w:hAnsi="宋体" w:hint="eastAsia"/>
          <w:sz w:val="24"/>
          <w:szCs w:val="24"/>
        </w:rPr>
        <w:t>计，每天水量</w:t>
      </w:r>
      <w:r>
        <w:rPr>
          <w:rFonts w:hAnsi="宋体" w:hint="eastAsia"/>
          <w:sz w:val="24"/>
          <w:szCs w:val="24"/>
        </w:rPr>
        <w:t>70m</w:t>
      </w:r>
      <w:r>
        <w:rPr>
          <w:rFonts w:hAnsi="宋体" w:hint="eastAsia"/>
          <w:sz w:val="24"/>
          <w:szCs w:val="24"/>
          <w:vertAlign w:val="superscript"/>
        </w:rPr>
        <w:t>3</w:t>
      </w:r>
      <w:r>
        <w:rPr>
          <w:rFonts w:hAnsi="宋体" w:hint="eastAsia"/>
          <w:sz w:val="24"/>
          <w:szCs w:val="24"/>
        </w:rPr>
        <w:t>，污染物质的投加量约为</w:t>
      </w:r>
      <w:r>
        <w:rPr>
          <w:rFonts w:hAnsi="宋体" w:hint="eastAsia"/>
          <w:sz w:val="24"/>
          <w:szCs w:val="24"/>
        </w:rPr>
        <w:t>0.013ml/L</w:t>
      </w:r>
      <w:r>
        <w:rPr>
          <w:rFonts w:hAnsi="宋体" w:hint="eastAsia"/>
          <w:sz w:val="24"/>
          <w:szCs w:val="24"/>
        </w:rPr>
        <w:t>，污染物质量较少，</w:t>
      </w:r>
      <w:r>
        <w:rPr>
          <w:rFonts w:hAnsi="宋体" w:hint="eastAsia"/>
          <w:sz w:val="24"/>
          <w:szCs w:val="24"/>
        </w:rPr>
        <w:t>COD</w:t>
      </w:r>
      <w:r>
        <w:rPr>
          <w:rFonts w:hAnsi="宋体" w:hint="eastAsia"/>
          <w:sz w:val="24"/>
          <w:szCs w:val="24"/>
        </w:rPr>
        <w:t>预计</w:t>
      </w:r>
      <w:r>
        <w:rPr>
          <w:rFonts w:hAnsi="宋体" w:hint="eastAsia"/>
          <w:sz w:val="24"/>
          <w:szCs w:val="24"/>
        </w:rPr>
        <w:t>&lt;500mg/L</w:t>
      </w:r>
      <w:r>
        <w:rPr>
          <w:rFonts w:hAnsi="宋体" w:hint="eastAsia"/>
          <w:sz w:val="24"/>
          <w:szCs w:val="24"/>
        </w:rPr>
        <w:t>。</w:t>
      </w:r>
    </w:p>
    <w:p w14:paraId="2F46D0E1" w14:textId="77777777" w:rsidR="00E40212" w:rsidRDefault="00000000">
      <w:pPr>
        <w:pStyle w:val="a5"/>
        <w:spacing w:line="480" w:lineRule="exact"/>
        <w:ind w:firstLineChars="200" w:firstLine="480"/>
        <w:rPr>
          <w:rFonts w:hAnsi="宋体"/>
          <w:sz w:val="24"/>
          <w:szCs w:val="24"/>
        </w:rPr>
      </w:pPr>
      <w:r>
        <w:rPr>
          <w:rFonts w:hAnsi="宋体" w:hint="eastAsia"/>
          <w:sz w:val="24"/>
          <w:szCs w:val="24"/>
        </w:rPr>
        <w:t>3</w:t>
      </w:r>
      <w:r>
        <w:rPr>
          <w:rFonts w:hAnsi="宋体" w:hint="eastAsia"/>
          <w:sz w:val="24"/>
          <w:szCs w:val="24"/>
        </w:rPr>
        <w:t>）切割废水，主要污染物是悬浮颗粒，具体水质情况不明。</w:t>
      </w:r>
    </w:p>
    <w:p w14:paraId="4AC810B8" w14:textId="77777777" w:rsidR="00E40212" w:rsidRDefault="00000000">
      <w:pPr>
        <w:pStyle w:val="a5"/>
        <w:ind w:firstLine="0"/>
        <w:jc w:val="center"/>
        <w:rPr>
          <w:rFonts w:hAnsi="宋体"/>
          <w:b/>
          <w:bCs/>
          <w:szCs w:val="21"/>
        </w:rPr>
      </w:pPr>
      <w:r>
        <w:rPr>
          <w:rFonts w:hAnsi="宋体" w:hint="eastAsia"/>
          <w:b/>
          <w:bCs/>
          <w:szCs w:val="21"/>
        </w:rPr>
        <w:t>表</w:t>
      </w:r>
      <w:r>
        <w:rPr>
          <w:rFonts w:hAnsi="宋体" w:hint="eastAsia"/>
          <w:b/>
          <w:bCs/>
          <w:szCs w:val="21"/>
        </w:rPr>
        <w:t xml:space="preserve">4-4 </w:t>
      </w:r>
      <w:r>
        <w:rPr>
          <w:rFonts w:hAnsi="宋体" w:hint="eastAsia"/>
          <w:b/>
          <w:bCs/>
          <w:szCs w:val="21"/>
        </w:rPr>
        <w:t>清洗废水水质情况表</w:t>
      </w:r>
    </w:p>
    <w:tbl>
      <w:tblPr>
        <w:tblStyle w:val="afd"/>
        <w:tblW w:w="0" w:type="auto"/>
        <w:tblLook w:val="04A0" w:firstRow="1" w:lastRow="0" w:firstColumn="1" w:lastColumn="0" w:noHBand="0" w:noVBand="1"/>
      </w:tblPr>
      <w:tblGrid>
        <w:gridCol w:w="865"/>
        <w:gridCol w:w="780"/>
        <w:gridCol w:w="1156"/>
        <w:gridCol w:w="1156"/>
        <w:gridCol w:w="1053"/>
        <w:gridCol w:w="1156"/>
        <w:gridCol w:w="1013"/>
        <w:gridCol w:w="1117"/>
      </w:tblGrid>
      <w:tr w:rsidR="00E40212" w14:paraId="572E9414" w14:textId="77777777">
        <w:tc>
          <w:tcPr>
            <w:tcW w:w="1064" w:type="dxa"/>
            <w:vAlign w:val="center"/>
          </w:tcPr>
          <w:p w14:paraId="78363988" w14:textId="77777777" w:rsidR="00E40212" w:rsidRDefault="00000000">
            <w:pPr>
              <w:pStyle w:val="a5"/>
              <w:ind w:firstLine="0"/>
              <w:jc w:val="center"/>
              <w:rPr>
                <w:rFonts w:hAnsi="宋体"/>
                <w:b/>
                <w:kern w:val="0"/>
                <w:sz w:val="20"/>
                <w:szCs w:val="21"/>
              </w:rPr>
            </w:pPr>
            <w:r>
              <w:rPr>
                <w:rFonts w:hAnsi="宋体" w:hint="eastAsia"/>
                <w:b/>
                <w:kern w:val="0"/>
                <w:szCs w:val="21"/>
              </w:rPr>
              <w:t>项目</w:t>
            </w:r>
          </w:p>
        </w:tc>
        <w:tc>
          <w:tcPr>
            <w:tcW w:w="909" w:type="dxa"/>
            <w:vAlign w:val="center"/>
          </w:tcPr>
          <w:p w14:paraId="534A1CAD" w14:textId="77777777" w:rsidR="00E40212" w:rsidRDefault="00000000">
            <w:pPr>
              <w:pStyle w:val="a5"/>
              <w:ind w:firstLine="0"/>
              <w:jc w:val="center"/>
              <w:rPr>
                <w:rFonts w:hAnsi="宋体"/>
                <w:b/>
                <w:kern w:val="0"/>
                <w:sz w:val="20"/>
                <w:szCs w:val="21"/>
              </w:rPr>
            </w:pPr>
            <w:r>
              <w:rPr>
                <w:rFonts w:hAnsi="宋体" w:hint="eastAsia"/>
                <w:b/>
                <w:kern w:val="0"/>
                <w:szCs w:val="21"/>
              </w:rPr>
              <w:t>pH</w:t>
            </w:r>
          </w:p>
        </w:tc>
        <w:tc>
          <w:tcPr>
            <w:tcW w:w="1175" w:type="dxa"/>
            <w:vAlign w:val="center"/>
          </w:tcPr>
          <w:p w14:paraId="5D3B05DE" w14:textId="77777777" w:rsidR="00E40212" w:rsidRDefault="00000000">
            <w:pPr>
              <w:pStyle w:val="a5"/>
              <w:ind w:firstLine="0"/>
              <w:jc w:val="center"/>
              <w:rPr>
                <w:rFonts w:hAnsi="宋体"/>
                <w:b/>
                <w:kern w:val="0"/>
                <w:sz w:val="20"/>
                <w:szCs w:val="21"/>
              </w:rPr>
            </w:pPr>
            <w:r>
              <w:rPr>
                <w:rFonts w:hAnsi="宋体" w:hint="eastAsia"/>
                <w:b/>
                <w:kern w:val="0"/>
                <w:szCs w:val="21"/>
              </w:rPr>
              <w:t>COD</w:t>
            </w:r>
          </w:p>
          <w:p w14:paraId="3C5CFA81" w14:textId="77777777" w:rsidR="00E40212" w:rsidRDefault="00000000">
            <w:pPr>
              <w:pStyle w:val="a5"/>
              <w:ind w:firstLine="0"/>
              <w:jc w:val="center"/>
              <w:rPr>
                <w:rFonts w:hAnsi="宋体"/>
                <w:b/>
                <w:kern w:val="0"/>
                <w:sz w:val="20"/>
                <w:szCs w:val="21"/>
              </w:rPr>
            </w:pPr>
            <w:r>
              <w:rPr>
                <w:rFonts w:hAnsi="宋体" w:hint="eastAsia"/>
                <w:b/>
                <w:kern w:val="0"/>
                <w:szCs w:val="21"/>
              </w:rPr>
              <w:t>（</w:t>
            </w:r>
            <w:r>
              <w:rPr>
                <w:rFonts w:hAnsi="宋体" w:hint="eastAsia"/>
                <w:b/>
                <w:kern w:val="0"/>
                <w:szCs w:val="21"/>
              </w:rPr>
              <w:t>mg/L</w:t>
            </w:r>
            <w:r>
              <w:rPr>
                <w:rFonts w:hAnsi="宋体" w:hint="eastAsia"/>
                <w:b/>
                <w:kern w:val="0"/>
                <w:szCs w:val="21"/>
              </w:rPr>
              <w:t>）</w:t>
            </w:r>
          </w:p>
        </w:tc>
        <w:tc>
          <w:tcPr>
            <w:tcW w:w="1175" w:type="dxa"/>
            <w:vAlign w:val="center"/>
          </w:tcPr>
          <w:p w14:paraId="5602ED12" w14:textId="77777777" w:rsidR="00E40212" w:rsidRDefault="00000000">
            <w:pPr>
              <w:pStyle w:val="a5"/>
              <w:ind w:firstLine="0"/>
              <w:jc w:val="center"/>
              <w:rPr>
                <w:rFonts w:hAnsi="宋体"/>
                <w:b/>
                <w:kern w:val="0"/>
                <w:sz w:val="20"/>
                <w:szCs w:val="21"/>
              </w:rPr>
            </w:pPr>
            <w:r>
              <w:rPr>
                <w:rFonts w:hAnsi="宋体" w:hint="eastAsia"/>
                <w:b/>
                <w:kern w:val="0"/>
                <w:szCs w:val="21"/>
              </w:rPr>
              <w:t>TN</w:t>
            </w:r>
          </w:p>
          <w:p w14:paraId="494DACF2" w14:textId="77777777" w:rsidR="00E40212" w:rsidRDefault="00000000">
            <w:pPr>
              <w:pStyle w:val="a5"/>
              <w:ind w:firstLine="0"/>
              <w:jc w:val="center"/>
              <w:rPr>
                <w:rFonts w:hAnsi="宋体"/>
                <w:b/>
                <w:kern w:val="0"/>
                <w:sz w:val="20"/>
                <w:szCs w:val="21"/>
              </w:rPr>
            </w:pPr>
            <w:r>
              <w:rPr>
                <w:rFonts w:hAnsi="宋体" w:hint="eastAsia"/>
                <w:b/>
                <w:kern w:val="0"/>
                <w:szCs w:val="21"/>
              </w:rPr>
              <w:t>（</w:t>
            </w:r>
            <w:r>
              <w:rPr>
                <w:rFonts w:hAnsi="宋体" w:hint="eastAsia"/>
                <w:b/>
                <w:kern w:val="0"/>
                <w:szCs w:val="21"/>
              </w:rPr>
              <w:t>mg/L</w:t>
            </w:r>
            <w:r>
              <w:rPr>
                <w:rFonts w:hAnsi="宋体" w:hint="eastAsia"/>
                <w:b/>
                <w:kern w:val="0"/>
                <w:szCs w:val="21"/>
              </w:rPr>
              <w:t>）</w:t>
            </w:r>
          </w:p>
        </w:tc>
        <w:tc>
          <w:tcPr>
            <w:tcW w:w="1153" w:type="dxa"/>
            <w:vAlign w:val="center"/>
          </w:tcPr>
          <w:p w14:paraId="43F09ED9" w14:textId="77777777" w:rsidR="00E40212" w:rsidRDefault="00000000">
            <w:pPr>
              <w:pStyle w:val="a5"/>
              <w:ind w:firstLine="0"/>
              <w:jc w:val="center"/>
              <w:rPr>
                <w:rFonts w:hAnsi="宋体"/>
                <w:b/>
                <w:kern w:val="0"/>
                <w:sz w:val="20"/>
                <w:szCs w:val="21"/>
              </w:rPr>
            </w:pPr>
            <w:r>
              <w:rPr>
                <w:rFonts w:hAnsi="宋体" w:hint="eastAsia"/>
                <w:b/>
                <w:kern w:val="0"/>
                <w:szCs w:val="21"/>
              </w:rPr>
              <w:t>NH</w:t>
            </w:r>
            <w:r>
              <w:rPr>
                <w:rFonts w:hAnsi="宋体" w:hint="eastAsia"/>
                <w:b/>
                <w:kern w:val="0"/>
                <w:szCs w:val="21"/>
                <w:vertAlign w:val="subscript"/>
              </w:rPr>
              <w:t>3</w:t>
            </w:r>
            <w:r>
              <w:rPr>
                <w:rFonts w:hAnsi="宋体" w:hint="eastAsia"/>
                <w:b/>
                <w:kern w:val="0"/>
                <w:szCs w:val="21"/>
              </w:rPr>
              <w:t>-N</w:t>
            </w:r>
          </w:p>
          <w:p w14:paraId="010AC9FF" w14:textId="77777777" w:rsidR="00E40212" w:rsidRDefault="00000000">
            <w:pPr>
              <w:pStyle w:val="a5"/>
              <w:ind w:firstLine="0"/>
              <w:jc w:val="center"/>
              <w:rPr>
                <w:rFonts w:hAnsi="宋体"/>
                <w:b/>
                <w:kern w:val="0"/>
                <w:sz w:val="20"/>
                <w:szCs w:val="21"/>
              </w:rPr>
            </w:pPr>
            <w:r>
              <w:rPr>
                <w:rFonts w:hAnsi="宋体" w:hint="eastAsia"/>
                <w:b/>
                <w:kern w:val="0"/>
                <w:szCs w:val="21"/>
              </w:rPr>
              <w:t>(mg/L)</w:t>
            </w:r>
          </w:p>
        </w:tc>
        <w:tc>
          <w:tcPr>
            <w:tcW w:w="1175" w:type="dxa"/>
            <w:vAlign w:val="center"/>
          </w:tcPr>
          <w:p w14:paraId="15F3E2FA" w14:textId="77777777" w:rsidR="00E40212" w:rsidRDefault="00000000">
            <w:pPr>
              <w:pStyle w:val="a5"/>
              <w:ind w:firstLine="0"/>
              <w:jc w:val="center"/>
              <w:rPr>
                <w:rFonts w:hAnsi="宋体"/>
                <w:b/>
                <w:kern w:val="0"/>
                <w:sz w:val="20"/>
                <w:szCs w:val="21"/>
              </w:rPr>
            </w:pPr>
            <w:r>
              <w:rPr>
                <w:rFonts w:hAnsi="宋体" w:hint="eastAsia"/>
                <w:b/>
                <w:kern w:val="0"/>
                <w:szCs w:val="21"/>
              </w:rPr>
              <w:t>TP</w:t>
            </w:r>
          </w:p>
          <w:p w14:paraId="48575229" w14:textId="77777777" w:rsidR="00E40212" w:rsidRDefault="00000000">
            <w:pPr>
              <w:pStyle w:val="a5"/>
              <w:ind w:firstLine="0"/>
              <w:jc w:val="center"/>
              <w:rPr>
                <w:rFonts w:hAnsi="宋体"/>
                <w:b/>
                <w:kern w:val="0"/>
                <w:sz w:val="20"/>
                <w:szCs w:val="21"/>
              </w:rPr>
            </w:pPr>
            <w:r>
              <w:rPr>
                <w:rFonts w:hAnsi="宋体" w:hint="eastAsia"/>
                <w:b/>
                <w:kern w:val="0"/>
                <w:szCs w:val="21"/>
              </w:rPr>
              <w:t>（</w:t>
            </w:r>
            <w:r>
              <w:rPr>
                <w:rFonts w:hAnsi="宋体" w:hint="eastAsia"/>
                <w:b/>
                <w:kern w:val="0"/>
                <w:szCs w:val="21"/>
              </w:rPr>
              <w:t>mg/L</w:t>
            </w:r>
            <w:r>
              <w:rPr>
                <w:rFonts w:hAnsi="宋体" w:hint="eastAsia"/>
                <w:b/>
                <w:kern w:val="0"/>
                <w:szCs w:val="21"/>
              </w:rPr>
              <w:t>）</w:t>
            </w:r>
          </w:p>
        </w:tc>
        <w:tc>
          <w:tcPr>
            <w:tcW w:w="1094" w:type="dxa"/>
            <w:vAlign w:val="center"/>
          </w:tcPr>
          <w:p w14:paraId="58F7BCDB" w14:textId="77777777" w:rsidR="00E40212" w:rsidRDefault="00000000">
            <w:pPr>
              <w:pStyle w:val="a5"/>
              <w:ind w:firstLine="0"/>
              <w:jc w:val="center"/>
              <w:rPr>
                <w:rFonts w:hAnsi="宋体"/>
                <w:b/>
                <w:kern w:val="0"/>
                <w:sz w:val="20"/>
                <w:szCs w:val="21"/>
              </w:rPr>
            </w:pPr>
            <w:r>
              <w:rPr>
                <w:rFonts w:hAnsi="宋体" w:hint="eastAsia"/>
                <w:b/>
                <w:kern w:val="0"/>
                <w:szCs w:val="21"/>
              </w:rPr>
              <w:t>氟化物</w:t>
            </w:r>
            <w:r>
              <w:rPr>
                <w:rFonts w:hAnsi="宋体" w:hint="eastAsia"/>
                <w:b/>
                <w:kern w:val="0"/>
                <w:szCs w:val="21"/>
              </w:rPr>
              <w:t>(mg/L)</w:t>
            </w:r>
          </w:p>
        </w:tc>
        <w:tc>
          <w:tcPr>
            <w:tcW w:w="1117" w:type="dxa"/>
          </w:tcPr>
          <w:p w14:paraId="33150A81" w14:textId="77777777" w:rsidR="00E40212" w:rsidRDefault="00000000">
            <w:pPr>
              <w:pStyle w:val="a5"/>
              <w:ind w:firstLine="0"/>
              <w:jc w:val="center"/>
              <w:rPr>
                <w:rFonts w:hAnsi="宋体"/>
                <w:b/>
                <w:kern w:val="0"/>
                <w:sz w:val="20"/>
                <w:szCs w:val="21"/>
              </w:rPr>
            </w:pPr>
            <w:r>
              <w:rPr>
                <w:rFonts w:hAnsi="宋体" w:hint="eastAsia"/>
                <w:b/>
                <w:kern w:val="0"/>
                <w:szCs w:val="21"/>
              </w:rPr>
              <w:t>SS</w:t>
            </w:r>
          </w:p>
          <w:p w14:paraId="4940D4C0" w14:textId="77777777" w:rsidR="00E40212" w:rsidRDefault="00000000">
            <w:pPr>
              <w:pStyle w:val="a5"/>
              <w:ind w:firstLine="0"/>
              <w:jc w:val="center"/>
              <w:rPr>
                <w:rFonts w:hAnsi="宋体"/>
                <w:b/>
                <w:kern w:val="0"/>
                <w:sz w:val="20"/>
                <w:szCs w:val="21"/>
              </w:rPr>
            </w:pPr>
            <w:r>
              <w:rPr>
                <w:rFonts w:hAnsi="宋体" w:hint="eastAsia"/>
                <w:b/>
                <w:kern w:val="0"/>
                <w:szCs w:val="21"/>
              </w:rPr>
              <w:t>（</w:t>
            </w:r>
            <w:r>
              <w:rPr>
                <w:rFonts w:hAnsi="宋体" w:hint="eastAsia"/>
                <w:b/>
                <w:kern w:val="0"/>
                <w:szCs w:val="21"/>
              </w:rPr>
              <w:t>mg/L</w:t>
            </w:r>
            <w:r>
              <w:rPr>
                <w:rFonts w:hAnsi="宋体" w:hint="eastAsia"/>
                <w:b/>
                <w:kern w:val="0"/>
                <w:szCs w:val="21"/>
              </w:rPr>
              <w:t>）</w:t>
            </w:r>
          </w:p>
        </w:tc>
      </w:tr>
      <w:tr w:rsidR="00E40212" w14:paraId="4A0886FF" w14:textId="77777777">
        <w:tc>
          <w:tcPr>
            <w:tcW w:w="1064" w:type="dxa"/>
          </w:tcPr>
          <w:p w14:paraId="30F3A44D" w14:textId="77777777" w:rsidR="00E40212" w:rsidRDefault="00000000">
            <w:pPr>
              <w:pStyle w:val="a5"/>
              <w:ind w:firstLine="0"/>
              <w:jc w:val="center"/>
              <w:rPr>
                <w:rFonts w:hAnsi="宋体"/>
                <w:kern w:val="0"/>
                <w:sz w:val="20"/>
                <w:szCs w:val="21"/>
              </w:rPr>
            </w:pPr>
            <w:r>
              <w:rPr>
                <w:rFonts w:hAnsi="宋体" w:hint="eastAsia"/>
                <w:kern w:val="0"/>
                <w:szCs w:val="21"/>
              </w:rPr>
              <w:t>清洗废水</w:t>
            </w:r>
          </w:p>
        </w:tc>
        <w:tc>
          <w:tcPr>
            <w:tcW w:w="909" w:type="dxa"/>
          </w:tcPr>
          <w:p w14:paraId="0DF2DA12" w14:textId="77777777" w:rsidR="00E40212" w:rsidRDefault="00000000">
            <w:pPr>
              <w:pStyle w:val="a5"/>
              <w:ind w:firstLine="0"/>
              <w:jc w:val="center"/>
              <w:rPr>
                <w:rFonts w:hAnsi="宋体"/>
                <w:kern w:val="0"/>
                <w:sz w:val="20"/>
                <w:szCs w:val="21"/>
              </w:rPr>
            </w:pPr>
            <w:r>
              <w:rPr>
                <w:rFonts w:hAnsi="宋体" w:hint="eastAsia"/>
                <w:kern w:val="0"/>
                <w:szCs w:val="21"/>
              </w:rPr>
              <w:t>6.9</w:t>
            </w:r>
          </w:p>
        </w:tc>
        <w:tc>
          <w:tcPr>
            <w:tcW w:w="1175" w:type="dxa"/>
          </w:tcPr>
          <w:p w14:paraId="38A48B94" w14:textId="77777777" w:rsidR="00E40212" w:rsidRDefault="00000000">
            <w:pPr>
              <w:pStyle w:val="a5"/>
              <w:ind w:firstLine="0"/>
              <w:jc w:val="center"/>
              <w:rPr>
                <w:rFonts w:hAnsi="宋体"/>
                <w:kern w:val="0"/>
                <w:sz w:val="20"/>
                <w:szCs w:val="21"/>
              </w:rPr>
            </w:pPr>
            <w:r>
              <w:rPr>
                <w:rFonts w:hAnsi="宋体" w:hint="eastAsia"/>
                <w:kern w:val="0"/>
                <w:szCs w:val="21"/>
              </w:rPr>
              <w:t>120</w:t>
            </w:r>
          </w:p>
        </w:tc>
        <w:tc>
          <w:tcPr>
            <w:tcW w:w="1175" w:type="dxa"/>
          </w:tcPr>
          <w:p w14:paraId="1B8B7898" w14:textId="77777777" w:rsidR="00E40212" w:rsidRDefault="00000000">
            <w:pPr>
              <w:pStyle w:val="a5"/>
              <w:ind w:firstLine="0"/>
              <w:jc w:val="center"/>
              <w:rPr>
                <w:rFonts w:hAnsi="宋体"/>
                <w:kern w:val="0"/>
                <w:sz w:val="20"/>
                <w:szCs w:val="21"/>
              </w:rPr>
            </w:pPr>
            <w:r>
              <w:rPr>
                <w:rFonts w:hAnsi="宋体" w:hint="eastAsia"/>
                <w:kern w:val="0"/>
                <w:szCs w:val="21"/>
              </w:rPr>
              <w:t>5.18</w:t>
            </w:r>
          </w:p>
        </w:tc>
        <w:tc>
          <w:tcPr>
            <w:tcW w:w="1153" w:type="dxa"/>
          </w:tcPr>
          <w:p w14:paraId="509E322A" w14:textId="77777777" w:rsidR="00E40212" w:rsidRDefault="00000000">
            <w:pPr>
              <w:pStyle w:val="a5"/>
              <w:ind w:firstLine="0"/>
              <w:jc w:val="center"/>
              <w:rPr>
                <w:rFonts w:hAnsi="宋体"/>
                <w:kern w:val="0"/>
                <w:sz w:val="20"/>
                <w:szCs w:val="21"/>
              </w:rPr>
            </w:pPr>
            <w:r>
              <w:rPr>
                <w:rFonts w:hAnsi="宋体" w:hint="eastAsia"/>
                <w:kern w:val="0"/>
                <w:szCs w:val="21"/>
              </w:rPr>
              <w:t>4.04</w:t>
            </w:r>
          </w:p>
        </w:tc>
        <w:tc>
          <w:tcPr>
            <w:tcW w:w="1175" w:type="dxa"/>
          </w:tcPr>
          <w:p w14:paraId="5FF75204" w14:textId="77777777" w:rsidR="00E40212" w:rsidRDefault="00000000">
            <w:pPr>
              <w:pStyle w:val="a5"/>
              <w:ind w:firstLine="0"/>
              <w:jc w:val="center"/>
              <w:rPr>
                <w:rFonts w:hAnsi="宋体"/>
                <w:kern w:val="0"/>
                <w:sz w:val="20"/>
                <w:szCs w:val="21"/>
              </w:rPr>
            </w:pPr>
            <w:r>
              <w:rPr>
                <w:rFonts w:hAnsi="宋体" w:hint="eastAsia"/>
                <w:kern w:val="0"/>
                <w:szCs w:val="21"/>
              </w:rPr>
              <w:t>1.02</w:t>
            </w:r>
          </w:p>
        </w:tc>
        <w:tc>
          <w:tcPr>
            <w:tcW w:w="1094" w:type="dxa"/>
          </w:tcPr>
          <w:p w14:paraId="2E125EB6" w14:textId="77777777" w:rsidR="00E40212" w:rsidRDefault="00000000">
            <w:pPr>
              <w:pStyle w:val="a5"/>
              <w:ind w:firstLine="0"/>
              <w:jc w:val="center"/>
              <w:rPr>
                <w:rFonts w:hAnsi="宋体"/>
                <w:kern w:val="0"/>
                <w:sz w:val="20"/>
                <w:szCs w:val="21"/>
              </w:rPr>
            </w:pPr>
            <w:r>
              <w:rPr>
                <w:rFonts w:hAnsi="宋体" w:hint="eastAsia"/>
                <w:kern w:val="0"/>
                <w:szCs w:val="21"/>
              </w:rPr>
              <w:t>114</w:t>
            </w:r>
          </w:p>
        </w:tc>
        <w:tc>
          <w:tcPr>
            <w:tcW w:w="1117" w:type="dxa"/>
          </w:tcPr>
          <w:p w14:paraId="11C83E3E" w14:textId="77777777" w:rsidR="00E40212" w:rsidRDefault="00000000">
            <w:pPr>
              <w:pStyle w:val="a5"/>
              <w:ind w:firstLine="0"/>
              <w:jc w:val="center"/>
              <w:rPr>
                <w:rFonts w:hAnsi="宋体"/>
                <w:kern w:val="0"/>
                <w:sz w:val="20"/>
                <w:szCs w:val="21"/>
              </w:rPr>
            </w:pPr>
            <w:r>
              <w:rPr>
                <w:rFonts w:hAnsi="宋体" w:hint="eastAsia"/>
                <w:kern w:val="0"/>
                <w:szCs w:val="21"/>
              </w:rPr>
              <w:t>14</w:t>
            </w:r>
          </w:p>
        </w:tc>
      </w:tr>
    </w:tbl>
    <w:p w14:paraId="442FC080" w14:textId="77777777" w:rsidR="00E40212" w:rsidRDefault="00E40212">
      <w:pPr>
        <w:pStyle w:val="a5"/>
        <w:ind w:firstLine="0"/>
        <w:jc w:val="center"/>
        <w:rPr>
          <w:rFonts w:hAnsi="宋体"/>
          <w:b/>
          <w:bCs/>
          <w:szCs w:val="21"/>
        </w:rPr>
      </w:pPr>
    </w:p>
    <w:p w14:paraId="76F8BC7F" w14:textId="77777777" w:rsidR="00E40212" w:rsidRDefault="00000000">
      <w:pPr>
        <w:pStyle w:val="a5"/>
        <w:ind w:firstLine="0"/>
        <w:jc w:val="center"/>
        <w:rPr>
          <w:rFonts w:ascii="宋体" w:hAnsi="宋体"/>
          <w:b/>
          <w:szCs w:val="21"/>
        </w:rPr>
      </w:pPr>
      <w:r>
        <w:rPr>
          <w:rFonts w:hAnsi="宋体" w:hint="eastAsia"/>
          <w:b/>
          <w:bCs/>
          <w:szCs w:val="21"/>
        </w:rPr>
        <w:t>表</w:t>
      </w:r>
      <w:r>
        <w:rPr>
          <w:rFonts w:hAnsi="宋体" w:hint="eastAsia"/>
          <w:b/>
          <w:bCs/>
          <w:szCs w:val="21"/>
        </w:rPr>
        <w:t xml:space="preserve">4-5 </w:t>
      </w:r>
      <w:r>
        <w:rPr>
          <w:rFonts w:hAnsi="宋体" w:hint="eastAsia"/>
          <w:b/>
          <w:bCs/>
          <w:szCs w:val="21"/>
        </w:rPr>
        <w:t>电池废水涉及污染物质情况</w:t>
      </w:r>
    </w:p>
    <w:p w14:paraId="3F6457B6" w14:textId="77777777" w:rsidR="00E40212" w:rsidRDefault="00000000">
      <w:pPr>
        <w:pStyle w:val="a0"/>
        <w:rPr>
          <w:rFonts w:ascii="宋体" w:hAnsi="宋体"/>
          <w:b/>
          <w:szCs w:val="21"/>
        </w:rPr>
      </w:pPr>
      <w:r>
        <w:rPr>
          <w:rFonts w:hAnsi="宋体" w:hint="eastAsia"/>
          <w:noProof/>
          <w:sz w:val="24"/>
          <w:szCs w:val="24"/>
        </w:rPr>
        <w:drawing>
          <wp:inline distT="0" distB="0" distL="114300" distR="114300" wp14:anchorId="0E09E19E" wp14:editId="2C21146F">
            <wp:extent cx="5489575" cy="2286635"/>
            <wp:effectExtent l="0" t="0" r="9525" b="12065"/>
            <wp:docPr id="3" name="图片 3" descr="a0b798e567ab2249f204f2419653cd3"/>
            <wp:cNvGraphicFramePr/>
            <a:graphic xmlns:a="http://schemas.openxmlformats.org/drawingml/2006/main">
              <a:graphicData uri="http://schemas.openxmlformats.org/drawingml/2006/picture">
                <pic:pic xmlns:pic="http://schemas.openxmlformats.org/drawingml/2006/picture">
                  <pic:nvPicPr>
                    <pic:cNvPr id="3" name="图片 3" descr="a0b798e567ab2249f204f2419653cd3"/>
                    <pic:cNvPicPr preferRelativeResize="0"/>
                  </pic:nvPicPr>
                  <pic:blipFill>
                    <a:blip r:embed="rId9"/>
                    <a:stretch>
                      <a:fillRect/>
                    </a:stretch>
                  </pic:blipFill>
                  <pic:spPr>
                    <a:xfrm>
                      <a:off x="0" y="0"/>
                      <a:ext cx="5489575" cy="2286635"/>
                    </a:xfrm>
                    <a:prstGeom prst="rect">
                      <a:avLst/>
                    </a:prstGeom>
                  </pic:spPr>
                </pic:pic>
              </a:graphicData>
            </a:graphic>
          </wp:inline>
        </w:drawing>
      </w:r>
    </w:p>
    <w:p w14:paraId="0785B976" w14:textId="77777777" w:rsidR="00E40212" w:rsidRDefault="00E40212">
      <w:pPr>
        <w:pStyle w:val="a5"/>
        <w:ind w:firstLine="0"/>
        <w:rPr>
          <w:rFonts w:hAnsi="宋体"/>
          <w:b/>
          <w:bCs/>
          <w:szCs w:val="21"/>
        </w:rPr>
      </w:pPr>
    </w:p>
    <w:p w14:paraId="30289D43" w14:textId="77777777" w:rsidR="00E40212" w:rsidRDefault="00000000">
      <w:pPr>
        <w:spacing w:line="450" w:lineRule="exact"/>
        <w:ind w:firstLineChars="200" w:firstLine="480"/>
        <w:rPr>
          <w:rFonts w:hAnsi="宋体"/>
          <w:b/>
          <w:bCs/>
          <w:szCs w:val="21"/>
        </w:rPr>
      </w:pPr>
      <w:r>
        <w:rPr>
          <w:rFonts w:hint="eastAsia"/>
          <w:sz w:val="24"/>
        </w:rPr>
        <w:t>（</w:t>
      </w:r>
      <w:r>
        <w:rPr>
          <w:rFonts w:hint="eastAsia"/>
          <w:sz w:val="24"/>
        </w:rPr>
        <w:t>14</w:t>
      </w:r>
      <w:r>
        <w:rPr>
          <w:rFonts w:hint="eastAsia"/>
          <w:sz w:val="24"/>
        </w:rPr>
        <w:t>）</w:t>
      </w:r>
      <w:r>
        <w:rPr>
          <w:rFonts w:hAnsi="宋体" w:hint="eastAsia"/>
          <w:sz w:val="24"/>
          <w:szCs w:val="24"/>
        </w:rPr>
        <w:t>处理要求如下：</w:t>
      </w:r>
    </w:p>
    <w:bookmarkEnd w:id="4"/>
    <w:p w14:paraId="2125F26D" w14:textId="77777777" w:rsidR="00E40212" w:rsidRDefault="00000000">
      <w:pPr>
        <w:spacing w:line="480" w:lineRule="exact"/>
        <w:ind w:firstLineChars="200" w:firstLine="480"/>
        <w:rPr>
          <w:rFonts w:hAnsi="宋体"/>
          <w:sz w:val="24"/>
          <w:szCs w:val="24"/>
        </w:rPr>
      </w:pPr>
      <w:r>
        <w:rPr>
          <w:rFonts w:hAnsi="宋体" w:hint="eastAsia"/>
          <w:sz w:val="24"/>
          <w:szCs w:val="24"/>
        </w:rPr>
        <w:t>1</w:t>
      </w:r>
      <w:r>
        <w:rPr>
          <w:rFonts w:hAnsi="宋体" w:hint="eastAsia"/>
          <w:sz w:val="24"/>
          <w:szCs w:val="24"/>
        </w:rPr>
        <w:t>）电镀废水，处理要求为零排放，蒸发处理，蒸馏水回用于生产，母液或结晶作为危废外运处理处置。</w:t>
      </w:r>
    </w:p>
    <w:p w14:paraId="47D20654" w14:textId="77777777" w:rsidR="00E40212" w:rsidRDefault="00000000">
      <w:pPr>
        <w:spacing w:line="480" w:lineRule="exact"/>
        <w:ind w:firstLineChars="200" w:firstLine="480"/>
        <w:rPr>
          <w:rFonts w:hAnsi="宋体"/>
          <w:sz w:val="24"/>
          <w:szCs w:val="24"/>
        </w:rPr>
      </w:pPr>
      <w:r>
        <w:rPr>
          <w:rFonts w:hint="eastAsia"/>
          <w:sz w:val="24"/>
          <w:szCs w:val="24"/>
        </w:rPr>
        <w:t>2</w:t>
      </w:r>
      <w:r>
        <w:rPr>
          <w:rFonts w:hint="eastAsia"/>
          <w:sz w:val="24"/>
          <w:szCs w:val="24"/>
        </w:rPr>
        <w:t>）电池废水和清洗废水需要达到</w:t>
      </w:r>
      <w:r>
        <w:rPr>
          <w:rFonts w:hAnsi="宋体"/>
          <w:sz w:val="24"/>
          <w:szCs w:val="24"/>
        </w:rPr>
        <w:t>《污水综合排放标准》</w:t>
      </w:r>
      <w:r>
        <w:rPr>
          <w:rFonts w:hAnsi="宋体"/>
          <w:sz w:val="24"/>
          <w:szCs w:val="24"/>
        </w:rPr>
        <w:t>GB8978-1996</w:t>
      </w:r>
      <w:r>
        <w:rPr>
          <w:rFonts w:hAnsi="宋体"/>
          <w:sz w:val="24"/>
          <w:szCs w:val="24"/>
        </w:rPr>
        <w:t>三级标准</w:t>
      </w:r>
      <w:r>
        <w:rPr>
          <w:rFonts w:hAnsi="宋体" w:hint="eastAsia"/>
          <w:sz w:val="24"/>
          <w:szCs w:val="24"/>
        </w:rPr>
        <w:t>、</w:t>
      </w:r>
      <w:r>
        <w:rPr>
          <w:rFonts w:hAnsi="宋体"/>
          <w:sz w:val="24"/>
          <w:szCs w:val="24"/>
        </w:rPr>
        <w:t>《</w:t>
      </w:r>
      <w:r>
        <w:rPr>
          <w:rFonts w:hAnsi="宋体" w:hint="eastAsia"/>
          <w:sz w:val="24"/>
          <w:szCs w:val="24"/>
        </w:rPr>
        <w:t>电池工业污染物排放标准</w:t>
      </w:r>
      <w:r>
        <w:rPr>
          <w:rFonts w:hAnsi="宋体"/>
          <w:sz w:val="24"/>
          <w:szCs w:val="24"/>
        </w:rPr>
        <w:t>》</w:t>
      </w:r>
      <w:r>
        <w:rPr>
          <w:rFonts w:hAnsi="宋体" w:hint="eastAsia"/>
          <w:sz w:val="24"/>
          <w:szCs w:val="24"/>
        </w:rPr>
        <w:t>(GB30484-2013)</w:t>
      </w:r>
      <w:r>
        <w:rPr>
          <w:rFonts w:hAnsi="宋体" w:hint="eastAsia"/>
          <w:sz w:val="24"/>
          <w:szCs w:val="24"/>
        </w:rPr>
        <w:t>表</w:t>
      </w:r>
      <w:r>
        <w:rPr>
          <w:rFonts w:hAnsi="宋体" w:hint="eastAsia"/>
          <w:sz w:val="24"/>
          <w:szCs w:val="24"/>
        </w:rPr>
        <w:t>3</w:t>
      </w:r>
      <w:r>
        <w:rPr>
          <w:rFonts w:hAnsi="宋体" w:hint="eastAsia"/>
          <w:sz w:val="24"/>
          <w:szCs w:val="24"/>
        </w:rPr>
        <w:t>特别排放限值的要求，出水纳管排入吴江经济技术开发区运动污水处理厂。标准要求如表</w:t>
      </w:r>
      <w:r>
        <w:rPr>
          <w:rFonts w:hAnsi="宋体" w:hint="eastAsia"/>
          <w:sz w:val="24"/>
          <w:szCs w:val="24"/>
        </w:rPr>
        <w:t>4-6</w:t>
      </w:r>
      <w:r>
        <w:rPr>
          <w:rFonts w:hAnsi="宋体" w:hint="eastAsia"/>
          <w:sz w:val="24"/>
          <w:szCs w:val="24"/>
        </w:rPr>
        <w:t>所示。</w:t>
      </w:r>
    </w:p>
    <w:p w14:paraId="5F49B056" w14:textId="77777777" w:rsidR="00E40212" w:rsidRDefault="00E40212">
      <w:pPr>
        <w:pStyle w:val="a0"/>
        <w:rPr>
          <w:rFonts w:hAnsi="宋体"/>
          <w:sz w:val="24"/>
          <w:szCs w:val="24"/>
        </w:rPr>
      </w:pPr>
    </w:p>
    <w:p w14:paraId="28FEBBB2" w14:textId="77777777" w:rsidR="00E40212" w:rsidRDefault="00E40212">
      <w:pPr>
        <w:pStyle w:val="a0"/>
      </w:pPr>
    </w:p>
    <w:p w14:paraId="4F735715" w14:textId="77777777" w:rsidR="00E40212" w:rsidRDefault="00000000">
      <w:pPr>
        <w:pStyle w:val="a5"/>
        <w:ind w:firstLine="0"/>
        <w:jc w:val="center"/>
        <w:rPr>
          <w:rFonts w:hAnsi="宋体"/>
          <w:sz w:val="24"/>
          <w:szCs w:val="24"/>
        </w:rPr>
      </w:pPr>
      <w:r>
        <w:rPr>
          <w:rFonts w:hAnsi="宋体" w:hint="eastAsia"/>
          <w:sz w:val="24"/>
          <w:szCs w:val="24"/>
        </w:rPr>
        <w:t>表</w:t>
      </w:r>
      <w:r>
        <w:rPr>
          <w:rFonts w:hAnsi="宋体" w:hint="eastAsia"/>
          <w:sz w:val="24"/>
          <w:szCs w:val="24"/>
        </w:rPr>
        <w:t>4-6</w:t>
      </w:r>
      <w:r>
        <w:rPr>
          <w:rFonts w:hAnsi="宋体" w:hint="eastAsia"/>
          <w:sz w:val="24"/>
          <w:szCs w:val="24"/>
        </w:rPr>
        <w:t>纳管排放标准</w:t>
      </w:r>
    </w:p>
    <w:tbl>
      <w:tblPr>
        <w:tblStyle w:val="afd"/>
        <w:tblW w:w="0" w:type="auto"/>
        <w:tblLook w:val="04A0" w:firstRow="1" w:lastRow="0" w:firstColumn="1" w:lastColumn="0" w:noHBand="0" w:noVBand="1"/>
      </w:tblPr>
      <w:tblGrid>
        <w:gridCol w:w="865"/>
        <w:gridCol w:w="780"/>
        <w:gridCol w:w="1156"/>
        <w:gridCol w:w="1156"/>
        <w:gridCol w:w="1053"/>
        <w:gridCol w:w="1156"/>
        <w:gridCol w:w="1013"/>
        <w:gridCol w:w="1117"/>
      </w:tblGrid>
      <w:tr w:rsidR="00E40212" w14:paraId="7DE8539D" w14:textId="77777777">
        <w:tc>
          <w:tcPr>
            <w:tcW w:w="1064" w:type="dxa"/>
            <w:vAlign w:val="center"/>
          </w:tcPr>
          <w:p w14:paraId="16E09C0B" w14:textId="77777777" w:rsidR="00E40212" w:rsidRDefault="00000000">
            <w:pPr>
              <w:pStyle w:val="a5"/>
              <w:ind w:firstLine="0"/>
              <w:jc w:val="center"/>
              <w:rPr>
                <w:rFonts w:hAnsi="宋体"/>
                <w:b/>
                <w:kern w:val="0"/>
                <w:sz w:val="20"/>
                <w:szCs w:val="21"/>
              </w:rPr>
            </w:pPr>
            <w:r>
              <w:rPr>
                <w:rFonts w:hAnsi="宋体" w:hint="eastAsia"/>
                <w:b/>
                <w:kern w:val="0"/>
                <w:szCs w:val="21"/>
              </w:rPr>
              <w:lastRenderedPageBreak/>
              <w:t>项目</w:t>
            </w:r>
          </w:p>
        </w:tc>
        <w:tc>
          <w:tcPr>
            <w:tcW w:w="909" w:type="dxa"/>
            <w:vAlign w:val="center"/>
          </w:tcPr>
          <w:p w14:paraId="41CF1C8D" w14:textId="77777777" w:rsidR="00E40212" w:rsidRDefault="00000000">
            <w:pPr>
              <w:pStyle w:val="a5"/>
              <w:ind w:firstLine="0"/>
              <w:jc w:val="center"/>
              <w:rPr>
                <w:rFonts w:hAnsi="宋体"/>
                <w:b/>
                <w:kern w:val="0"/>
                <w:sz w:val="20"/>
                <w:szCs w:val="21"/>
              </w:rPr>
            </w:pPr>
            <w:r>
              <w:rPr>
                <w:rFonts w:hAnsi="宋体" w:hint="eastAsia"/>
                <w:b/>
                <w:kern w:val="0"/>
                <w:szCs w:val="21"/>
              </w:rPr>
              <w:t>pH</w:t>
            </w:r>
          </w:p>
        </w:tc>
        <w:tc>
          <w:tcPr>
            <w:tcW w:w="1175" w:type="dxa"/>
            <w:vAlign w:val="center"/>
          </w:tcPr>
          <w:p w14:paraId="41871CCC" w14:textId="77777777" w:rsidR="00E40212" w:rsidRDefault="00000000">
            <w:pPr>
              <w:pStyle w:val="a5"/>
              <w:ind w:firstLine="0"/>
              <w:jc w:val="center"/>
              <w:rPr>
                <w:rFonts w:hAnsi="宋体"/>
                <w:b/>
                <w:kern w:val="0"/>
                <w:sz w:val="20"/>
                <w:szCs w:val="21"/>
              </w:rPr>
            </w:pPr>
            <w:r>
              <w:rPr>
                <w:rFonts w:hAnsi="宋体" w:hint="eastAsia"/>
                <w:b/>
                <w:kern w:val="0"/>
                <w:szCs w:val="21"/>
              </w:rPr>
              <w:t>COD</w:t>
            </w:r>
          </w:p>
          <w:p w14:paraId="77689433" w14:textId="77777777" w:rsidR="00E40212" w:rsidRDefault="00000000">
            <w:pPr>
              <w:pStyle w:val="a5"/>
              <w:ind w:firstLine="0"/>
              <w:jc w:val="center"/>
              <w:rPr>
                <w:rFonts w:hAnsi="宋体"/>
                <w:b/>
                <w:kern w:val="0"/>
                <w:sz w:val="20"/>
                <w:szCs w:val="21"/>
              </w:rPr>
            </w:pPr>
            <w:r>
              <w:rPr>
                <w:rFonts w:hAnsi="宋体" w:hint="eastAsia"/>
                <w:b/>
                <w:kern w:val="0"/>
                <w:szCs w:val="21"/>
              </w:rPr>
              <w:t>（</w:t>
            </w:r>
            <w:r>
              <w:rPr>
                <w:rFonts w:hAnsi="宋体" w:hint="eastAsia"/>
                <w:b/>
                <w:kern w:val="0"/>
                <w:szCs w:val="21"/>
              </w:rPr>
              <w:t>mg/L</w:t>
            </w:r>
            <w:r>
              <w:rPr>
                <w:rFonts w:hAnsi="宋体" w:hint="eastAsia"/>
                <w:b/>
                <w:kern w:val="0"/>
                <w:szCs w:val="21"/>
              </w:rPr>
              <w:t>）</w:t>
            </w:r>
          </w:p>
        </w:tc>
        <w:tc>
          <w:tcPr>
            <w:tcW w:w="1175" w:type="dxa"/>
            <w:vAlign w:val="center"/>
          </w:tcPr>
          <w:p w14:paraId="020A5D6B" w14:textId="77777777" w:rsidR="00E40212" w:rsidRDefault="00000000">
            <w:pPr>
              <w:pStyle w:val="a5"/>
              <w:ind w:firstLine="0"/>
              <w:jc w:val="center"/>
              <w:rPr>
                <w:rFonts w:hAnsi="宋体"/>
                <w:b/>
                <w:kern w:val="0"/>
                <w:sz w:val="20"/>
                <w:szCs w:val="21"/>
              </w:rPr>
            </w:pPr>
            <w:r>
              <w:rPr>
                <w:rFonts w:hAnsi="宋体" w:hint="eastAsia"/>
                <w:b/>
                <w:kern w:val="0"/>
                <w:szCs w:val="21"/>
              </w:rPr>
              <w:t>TN</w:t>
            </w:r>
          </w:p>
          <w:p w14:paraId="62AE9322" w14:textId="77777777" w:rsidR="00E40212" w:rsidRDefault="00000000">
            <w:pPr>
              <w:pStyle w:val="a5"/>
              <w:ind w:firstLine="0"/>
              <w:jc w:val="center"/>
              <w:rPr>
                <w:rFonts w:hAnsi="宋体"/>
                <w:b/>
                <w:kern w:val="0"/>
                <w:sz w:val="20"/>
                <w:szCs w:val="21"/>
              </w:rPr>
            </w:pPr>
            <w:r>
              <w:rPr>
                <w:rFonts w:hAnsi="宋体" w:hint="eastAsia"/>
                <w:b/>
                <w:kern w:val="0"/>
                <w:szCs w:val="21"/>
              </w:rPr>
              <w:t>（</w:t>
            </w:r>
            <w:r>
              <w:rPr>
                <w:rFonts w:hAnsi="宋体" w:hint="eastAsia"/>
                <w:b/>
                <w:kern w:val="0"/>
                <w:szCs w:val="21"/>
              </w:rPr>
              <w:t>mg/L</w:t>
            </w:r>
            <w:r>
              <w:rPr>
                <w:rFonts w:hAnsi="宋体" w:hint="eastAsia"/>
                <w:b/>
                <w:kern w:val="0"/>
                <w:szCs w:val="21"/>
              </w:rPr>
              <w:t>）</w:t>
            </w:r>
          </w:p>
        </w:tc>
        <w:tc>
          <w:tcPr>
            <w:tcW w:w="1153" w:type="dxa"/>
            <w:vAlign w:val="center"/>
          </w:tcPr>
          <w:p w14:paraId="5E4F6135" w14:textId="77777777" w:rsidR="00E40212" w:rsidRDefault="00000000">
            <w:pPr>
              <w:pStyle w:val="a5"/>
              <w:ind w:firstLine="0"/>
              <w:jc w:val="center"/>
              <w:rPr>
                <w:rFonts w:hAnsi="宋体"/>
                <w:b/>
                <w:kern w:val="0"/>
                <w:sz w:val="20"/>
                <w:szCs w:val="21"/>
              </w:rPr>
            </w:pPr>
            <w:r>
              <w:rPr>
                <w:rFonts w:hAnsi="宋体" w:hint="eastAsia"/>
                <w:b/>
                <w:kern w:val="0"/>
                <w:szCs w:val="21"/>
              </w:rPr>
              <w:t>NH</w:t>
            </w:r>
            <w:r>
              <w:rPr>
                <w:rFonts w:hAnsi="宋体" w:hint="eastAsia"/>
                <w:b/>
                <w:kern w:val="0"/>
                <w:szCs w:val="21"/>
                <w:vertAlign w:val="subscript"/>
              </w:rPr>
              <w:t>3</w:t>
            </w:r>
            <w:r>
              <w:rPr>
                <w:rFonts w:hAnsi="宋体" w:hint="eastAsia"/>
                <w:b/>
                <w:kern w:val="0"/>
                <w:szCs w:val="21"/>
              </w:rPr>
              <w:t>-N</w:t>
            </w:r>
          </w:p>
          <w:p w14:paraId="265127A4" w14:textId="77777777" w:rsidR="00E40212" w:rsidRDefault="00000000">
            <w:pPr>
              <w:pStyle w:val="a5"/>
              <w:ind w:firstLine="0"/>
              <w:jc w:val="center"/>
              <w:rPr>
                <w:rFonts w:hAnsi="宋体"/>
                <w:b/>
                <w:kern w:val="0"/>
                <w:sz w:val="20"/>
                <w:szCs w:val="21"/>
              </w:rPr>
            </w:pPr>
            <w:r>
              <w:rPr>
                <w:rFonts w:hAnsi="宋体" w:hint="eastAsia"/>
                <w:b/>
                <w:kern w:val="0"/>
                <w:szCs w:val="21"/>
              </w:rPr>
              <w:t>(mg/L)</w:t>
            </w:r>
          </w:p>
        </w:tc>
        <w:tc>
          <w:tcPr>
            <w:tcW w:w="1175" w:type="dxa"/>
            <w:vAlign w:val="center"/>
          </w:tcPr>
          <w:p w14:paraId="126A7BF3" w14:textId="77777777" w:rsidR="00E40212" w:rsidRDefault="00000000">
            <w:pPr>
              <w:pStyle w:val="a5"/>
              <w:ind w:firstLine="0"/>
              <w:jc w:val="center"/>
              <w:rPr>
                <w:rFonts w:hAnsi="宋体"/>
                <w:b/>
                <w:kern w:val="0"/>
                <w:sz w:val="20"/>
                <w:szCs w:val="21"/>
              </w:rPr>
            </w:pPr>
            <w:r>
              <w:rPr>
                <w:rFonts w:hAnsi="宋体" w:hint="eastAsia"/>
                <w:b/>
                <w:kern w:val="0"/>
                <w:szCs w:val="21"/>
              </w:rPr>
              <w:t>TP</w:t>
            </w:r>
          </w:p>
          <w:p w14:paraId="1A21C3B0" w14:textId="77777777" w:rsidR="00E40212" w:rsidRDefault="00000000">
            <w:pPr>
              <w:pStyle w:val="a5"/>
              <w:ind w:firstLine="0"/>
              <w:jc w:val="center"/>
              <w:rPr>
                <w:rFonts w:hAnsi="宋体"/>
                <w:b/>
                <w:kern w:val="0"/>
                <w:sz w:val="20"/>
                <w:szCs w:val="21"/>
              </w:rPr>
            </w:pPr>
            <w:r>
              <w:rPr>
                <w:rFonts w:hAnsi="宋体" w:hint="eastAsia"/>
                <w:b/>
                <w:kern w:val="0"/>
                <w:szCs w:val="21"/>
              </w:rPr>
              <w:t>（</w:t>
            </w:r>
            <w:r>
              <w:rPr>
                <w:rFonts w:hAnsi="宋体" w:hint="eastAsia"/>
                <w:b/>
                <w:kern w:val="0"/>
                <w:szCs w:val="21"/>
              </w:rPr>
              <w:t>mg/L</w:t>
            </w:r>
            <w:r>
              <w:rPr>
                <w:rFonts w:hAnsi="宋体" w:hint="eastAsia"/>
                <w:b/>
                <w:kern w:val="0"/>
                <w:szCs w:val="21"/>
              </w:rPr>
              <w:t>）</w:t>
            </w:r>
          </w:p>
        </w:tc>
        <w:tc>
          <w:tcPr>
            <w:tcW w:w="1094" w:type="dxa"/>
            <w:vAlign w:val="center"/>
          </w:tcPr>
          <w:p w14:paraId="1C5D0970" w14:textId="77777777" w:rsidR="00E40212" w:rsidRDefault="00000000">
            <w:pPr>
              <w:pStyle w:val="a5"/>
              <w:ind w:firstLine="0"/>
              <w:jc w:val="center"/>
              <w:rPr>
                <w:rFonts w:hAnsi="宋体"/>
                <w:b/>
                <w:kern w:val="0"/>
                <w:sz w:val="20"/>
                <w:szCs w:val="21"/>
              </w:rPr>
            </w:pPr>
            <w:r>
              <w:rPr>
                <w:rFonts w:hAnsi="宋体" w:hint="eastAsia"/>
                <w:b/>
                <w:kern w:val="0"/>
                <w:szCs w:val="21"/>
              </w:rPr>
              <w:t>氟化物</w:t>
            </w:r>
            <w:r>
              <w:rPr>
                <w:rFonts w:hAnsi="宋体" w:hint="eastAsia"/>
                <w:b/>
                <w:kern w:val="0"/>
                <w:szCs w:val="21"/>
              </w:rPr>
              <w:t>(mg/L)</w:t>
            </w:r>
          </w:p>
        </w:tc>
        <w:tc>
          <w:tcPr>
            <w:tcW w:w="1117" w:type="dxa"/>
          </w:tcPr>
          <w:p w14:paraId="383FC0A4" w14:textId="77777777" w:rsidR="00E40212" w:rsidRDefault="00000000">
            <w:pPr>
              <w:pStyle w:val="a5"/>
              <w:ind w:firstLine="0"/>
              <w:jc w:val="center"/>
              <w:rPr>
                <w:rFonts w:hAnsi="宋体"/>
                <w:b/>
                <w:kern w:val="0"/>
                <w:sz w:val="20"/>
                <w:szCs w:val="21"/>
              </w:rPr>
            </w:pPr>
            <w:r>
              <w:rPr>
                <w:rFonts w:hAnsi="宋体" w:hint="eastAsia"/>
                <w:b/>
                <w:kern w:val="0"/>
                <w:szCs w:val="21"/>
              </w:rPr>
              <w:t>SS</w:t>
            </w:r>
          </w:p>
          <w:p w14:paraId="00CE1AD7" w14:textId="77777777" w:rsidR="00E40212" w:rsidRDefault="00000000">
            <w:pPr>
              <w:pStyle w:val="a5"/>
              <w:ind w:firstLine="0"/>
              <w:jc w:val="center"/>
              <w:rPr>
                <w:rFonts w:hAnsi="宋体"/>
                <w:b/>
                <w:kern w:val="0"/>
                <w:sz w:val="20"/>
                <w:szCs w:val="21"/>
              </w:rPr>
            </w:pPr>
            <w:r>
              <w:rPr>
                <w:rFonts w:hAnsi="宋体" w:hint="eastAsia"/>
                <w:b/>
                <w:kern w:val="0"/>
                <w:szCs w:val="21"/>
              </w:rPr>
              <w:t>（</w:t>
            </w:r>
            <w:r>
              <w:rPr>
                <w:rFonts w:hAnsi="宋体" w:hint="eastAsia"/>
                <w:b/>
                <w:kern w:val="0"/>
                <w:szCs w:val="21"/>
              </w:rPr>
              <w:t>mg/L</w:t>
            </w:r>
            <w:r>
              <w:rPr>
                <w:rFonts w:hAnsi="宋体" w:hint="eastAsia"/>
                <w:b/>
                <w:kern w:val="0"/>
                <w:szCs w:val="21"/>
              </w:rPr>
              <w:t>）</w:t>
            </w:r>
          </w:p>
        </w:tc>
      </w:tr>
      <w:tr w:rsidR="00E40212" w14:paraId="5397F648" w14:textId="77777777">
        <w:tc>
          <w:tcPr>
            <w:tcW w:w="1064" w:type="dxa"/>
          </w:tcPr>
          <w:p w14:paraId="54DCA000" w14:textId="77777777" w:rsidR="00E40212" w:rsidRDefault="00000000">
            <w:pPr>
              <w:pStyle w:val="a5"/>
              <w:ind w:firstLine="0"/>
              <w:jc w:val="center"/>
              <w:rPr>
                <w:rFonts w:hAnsi="宋体"/>
                <w:kern w:val="0"/>
                <w:sz w:val="20"/>
                <w:szCs w:val="21"/>
              </w:rPr>
            </w:pPr>
            <w:r>
              <w:rPr>
                <w:rFonts w:hAnsi="宋体" w:hint="eastAsia"/>
                <w:kern w:val="0"/>
                <w:szCs w:val="21"/>
              </w:rPr>
              <w:t>排放标准</w:t>
            </w:r>
          </w:p>
        </w:tc>
        <w:tc>
          <w:tcPr>
            <w:tcW w:w="909" w:type="dxa"/>
          </w:tcPr>
          <w:p w14:paraId="2EF31005" w14:textId="77777777" w:rsidR="00E40212" w:rsidRDefault="00000000">
            <w:pPr>
              <w:pStyle w:val="a5"/>
              <w:ind w:firstLine="0"/>
              <w:jc w:val="center"/>
              <w:rPr>
                <w:rFonts w:hAnsi="宋体"/>
                <w:kern w:val="0"/>
                <w:sz w:val="20"/>
                <w:szCs w:val="21"/>
              </w:rPr>
            </w:pPr>
            <w:r>
              <w:rPr>
                <w:rFonts w:hAnsi="宋体" w:hint="eastAsia"/>
                <w:kern w:val="0"/>
                <w:szCs w:val="21"/>
              </w:rPr>
              <w:t>6-9</w:t>
            </w:r>
          </w:p>
        </w:tc>
        <w:tc>
          <w:tcPr>
            <w:tcW w:w="1175" w:type="dxa"/>
          </w:tcPr>
          <w:p w14:paraId="3DBA587F" w14:textId="77777777" w:rsidR="00E40212" w:rsidRDefault="00000000">
            <w:pPr>
              <w:pStyle w:val="a5"/>
              <w:ind w:firstLine="0"/>
              <w:jc w:val="center"/>
              <w:rPr>
                <w:rFonts w:hAnsi="宋体"/>
                <w:kern w:val="0"/>
                <w:sz w:val="20"/>
                <w:szCs w:val="21"/>
              </w:rPr>
            </w:pPr>
            <w:r>
              <w:rPr>
                <w:rFonts w:hAnsi="宋体" w:hint="eastAsia"/>
                <w:kern w:val="0"/>
                <w:szCs w:val="21"/>
              </w:rPr>
              <w:t>50</w:t>
            </w:r>
          </w:p>
        </w:tc>
        <w:tc>
          <w:tcPr>
            <w:tcW w:w="1175" w:type="dxa"/>
          </w:tcPr>
          <w:p w14:paraId="30E1E152" w14:textId="77777777" w:rsidR="00E40212" w:rsidRDefault="00000000">
            <w:pPr>
              <w:pStyle w:val="a5"/>
              <w:ind w:firstLine="0"/>
              <w:jc w:val="center"/>
              <w:rPr>
                <w:rFonts w:hAnsi="宋体"/>
                <w:kern w:val="0"/>
                <w:sz w:val="20"/>
                <w:szCs w:val="21"/>
              </w:rPr>
            </w:pPr>
            <w:r>
              <w:rPr>
                <w:rFonts w:hAnsi="宋体" w:hint="eastAsia"/>
                <w:kern w:val="0"/>
                <w:szCs w:val="21"/>
              </w:rPr>
              <w:t>15</w:t>
            </w:r>
          </w:p>
        </w:tc>
        <w:tc>
          <w:tcPr>
            <w:tcW w:w="1153" w:type="dxa"/>
          </w:tcPr>
          <w:p w14:paraId="648DD0D1" w14:textId="77777777" w:rsidR="00E40212" w:rsidRDefault="00000000">
            <w:pPr>
              <w:pStyle w:val="a5"/>
              <w:ind w:firstLine="0"/>
              <w:jc w:val="center"/>
              <w:rPr>
                <w:rFonts w:hAnsi="宋体"/>
                <w:kern w:val="0"/>
                <w:sz w:val="20"/>
                <w:szCs w:val="21"/>
              </w:rPr>
            </w:pPr>
            <w:r>
              <w:rPr>
                <w:rFonts w:hAnsi="宋体" w:hint="eastAsia"/>
                <w:kern w:val="0"/>
                <w:szCs w:val="21"/>
              </w:rPr>
              <w:t>8</w:t>
            </w:r>
          </w:p>
        </w:tc>
        <w:tc>
          <w:tcPr>
            <w:tcW w:w="1175" w:type="dxa"/>
          </w:tcPr>
          <w:p w14:paraId="2F90CD73" w14:textId="77777777" w:rsidR="00E40212" w:rsidRDefault="00000000">
            <w:pPr>
              <w:pStyle w:val="a5"/>
              <w:ind w:firstLine="0"/>
              <w:jc w:val="center"/>
              <w:rPr>
                <w:rFonts w:hAnsi="宋体"/>
                <w:kern w:val="0"/>
                <w:sz w:val="20"/>
                <w:szCs w:val="21"/>
              </w:rPr>
            </w:pPr>
            <w:r>
              <w:rPr>
                <w:rFonts w:hAnsi="宋体" w:hint="eastAsia"/>
                <w:kern w:val="0"/>
                <w:szCs w:val="21"/>
              </w:rPr>
              <w:t>0.5</w:t>
            </w:r>
          </w:p>
        </w:tc>
        <w:tc>
          <w:tcPr>
            <w:tcW w:w="1094" w:type="dxa"/>
          </w:tcPr>
          <w:p w14:paraId="6126815A" w14:textId="77777777" w:rsidR="00E40212" w:rsidRDefault="00000000">
            <w:pPr>
              <w:pStyle w:val="a5"/>
              <w:ind w:firstLine="0"/>
              <w:jc w:val="center"/>
              <w:rPr>
                <w:rFonts w:hAnsi="宋体"/>
                <w:kern w:val="0"/>
                <w:sz w:val="20"/>
                <w:szCs w:val="21"/>
              </w:rPr>
            </w:pPr>
            <w:r>
              <w:rPr>
                <w:rFonts w:hAnsi="宋体" w:hint="eastAsia"/>
                <w:kern w:val="0"/>
                <w:szCs w:val="21"/>
              </w:rPr>
              <w:t>2</w:t>
            </w:r>
          </w:p>
        </w:tc>
        <w:tc>
          <w:tcPr>
            <w:tcW w:w="1117" w:type="dxa"/>
          </w:tcPr>
          <w:p w14:paraId="1D3D4BF7" w14:textId="77777777" w:rsidR="00E40212" w:rsidRDefault="00000000">
            <w:pPr>
              <w:pStyle w:val="a5"/>
              <w:ind w:firstLine="0"/>
              <w:jc w:val="center"/>
              <w:rPr>
                <w:rFonts w:hAnsi="宋体"/>
                <w:kern w:val="0"/>
                <w:sz w:val="20"/>
                <w:szCs w:val="21"/>
              </w:rPr>
            </w:pPr>
            <w:r>
              <w:rPr>
                <w:rFonts w:hAnsi="宋体" w:hint="eastAsia"/>
                <w:kern w:val="0"/>
                <w:szCs w:val="21"/>
              </w:rPr>
              <w:t>10</w:t>
            </w:r>
          </w:p>
        </w:tc>
      </w:tr>
    </w:tbl>
    <w:p w14:paraId="07D000CD" w14:textId="77777777" w:rsidR="00E40212" w:rsidRDefault="00000000">
      <w:pPr>
        <w:pStyle w:val="a0"/>
        <w:rPr>
          <w:rFonts w:hAnsi="宋体"/>
          <w:szCs w:val="21"/>
        </w:rPr>
      </w:pPr>
      <w:r>
        <w:rPr>
          <w:rFonts w:hAnsi="宋体" w:hint="eastAsia"/>
          <w:szCs w:val="21"/>
        </w:rPr>
        <w:t>注：按相对较严格的标准</w:t>
      </w:r>
      <w:r>
        <w:rPr>
          <w:rFonts w:hAnsi="宋体"/>
          <w:szCs w:val="21"/>
        </w:rPr>
        <w:t>《</w:t>
      </w:r>
      <w:r>
        <w:rPr>
          <w:rFonts w:hAnsi="宋体" w:hint="eastAsia"/>
          <w:szCs w:val="21"/>
        </w:rPr>
        <w:t>电池工业污染物排放标准</w:t>
      </w:r>
      <w:r>
        <w:rPr>
          <w:rFonts w:hAnsi="宋体"/>
          <w:szCs w:val="21"/>
        </w:rPr>
        <w:t>》</w:t>
      </w:r>
      <w:r>
        <w:rPr>
          <w:rFonts w:hAnsi="宋体" w:hint="eastAsia"/>
          <w:szCs w:val="21"/>
        </w:rPr>
        <w:t>(GB30484-2013)</w:t>
      </w:r>
      <w:r>
        <w:rPr>
          <w:rFonts w:hAnsi="宋体" w:hint="eastAsia"/>
          <w:szCs w:val="21"/>
        </w:rPr>
        <w:t>表</w:t>
      </w:r>
      <w:r>
        <w:rPr>
          <w:rFonts w:hAnsi="宋体" w:hint="eastAsia"/>
          <w:szCs w:val="21"/>
        </w:rPr>
        <w:t>3</w:t>
      </w:r>
      <w:r>
        <w:rPr>
          <w:rFonts w:hAnsi="宋体" w:hint="eastAsia"/>
          <w:szCs w:val="21"/>
        </w:rPr>
        <w:t>特别排放限值</w:t>
      </w:r>
    </w:p>
    <w:p w14:paraId="51BB6761" w14:textId="77777777" w:rsidR="00E40212" w:rsidRDefault="00000000">
      <w:pPr>
        <w:pStyle w:val="a0"/>
        <w:jc w:val="center"/>
      </w:pPr>
      <w:r>
        <w:rPr>
          <w:noProof/>
        </w:rPr>
        <w:drawing>
          <wp:inline distT="0" distB="0" distL="114300" distR="114300" wp14:anchorId="0C19BC58" wp14:editId="525B4386">
            <wp:extent cx="4539615" cy="2479675"/>
            <wp:effectExtent l="0" t="0" r="6985" b="9525"/>
            <wp:docPr id="5" name="图片 5" descr="ffbd61e0d8d3f250d56c35ac64aa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fbd61e0d8d3f250d56c35ac64aa065"/>
                    <pic:cNvPicPr>
                      <a:picLocks noChangeAspect="1"/>
                    </pic:cNvPicPr>
                  </pic:nvPicPr>
                  <pic:blipFill>
                    <a:blip r:embed="rId10"/>
                    <a:srcRect l="3081" t="3072" r="3855"/>
                    <a:stretch>
                      <a:fillRect/>
                    </a:stretch>
                  </pic:blipFill>
                  <pic:spPr>
                    <a:xfrm>
                      <a:off x="0" y="0"/>
                      <a:ext cx="4539615" cy="2479675"/>
                    </a:xfrm>
                    <a:prstGeom prst="rect">
                      <a:avLst/>
                    </a:prstGeom>
                  </pic:spPr>
                </pic:pic>
              </a:graphicData>
            </a:graphic>
          </wp:inline>
        </w:drawing>
      </w:r>
    </w:p>
    <w:p w14:paraId="1D79C2D7" w14:textId="77777777" w:rsidR="00E40212" w:rsidRDefault="00000000">
      <w:pPr>
        <w:spacing w:line="360" w:lineRule="auto"/>
        <w:jc w:val="center"/>
        <w:rPr>
          <w:rFonts w:hAnsi="宋体"/>
          <w:sz w:val="24"/>
          <w:szCs w:val="24"/>
        </w:rPr>
      </w:pPr>
      <w:r>
        <w:rPr>
          <w:rFonts w:hAnsi="宋体" w:hint="eastAsia"/>
          <w:noProof/>
          <w:sz w:val="24"/>
          <w:szCs w:val="24"/>
        </w:rPr>
        <w:drawing>
          <wp:inline distT="0" distB="0" distL="114300" distR="114300" wp14:anchorId="123A576E" wp14:editId="6338D214">
            <wp:extent cx="4537075" cy="2595245"/>
            <wp:effectExtent l="0" t="0" r="9525" b="8255"/>
            <wp:docPr id="6" name="图片 6" descr="c4e0f2470e6fbf43ab0e0f1329a42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4e0f2470e6fbf43ab0e0f1329a42b8"/>
                    <pic:cNvPicPr>
                      <a:picLocks noChangeAspect="1"/>
                    </pic:cNvPicPr>
                  </pic:nvPicPr>
                  <pic:blipFill>
                    <a:blip r:embed="rId11"/>
                    <a:srcRect r="5498"/>
                    <a:stretch>
                      <a:fillRect/>
                    </a:stretch>
                  </pic:blipFill>
                  <pic:spPr>
                    <a:xfrm>
                      <a:off x="0" y="0"/>
                      <a:ext cx="4537075" cy="2595245"/>
                    </a:xfrm>
                    <a:prstGeom prst="rect">
                      <a:avLst/>
                    </a:prstGeom>
                  </pic:spPr>
                </pic:pic>
              </a:graphicData>
            </a:graphic>
          </wp:inline>
        </w:drawing>
      </w:r>
    </w:p>
    <w:p w14:paraId="63347A56" w14:textId="77777777" w:rsidR="00E40212" w:rsidRDefault="00000000">
      <w:pPr>
        <w:spacing w:line="480" w:lineRule="exact"/>
        <w:ind w:firstLineChars="200" w:firstLine="480"/>
        <w:rPr>
          <w:rFonts w:hAnsi="宋体"/>
          <w:b/>
          <w:bCs/>
          <w:sz w:val="28"/>
        </w:rPr>
      </w:pPr>
      <w:r>
        <w:rPr>
          <w:rFonts w:hAnsi="宋体" w:hint="eastAsia"/>
          <w:sz w:val="24"/>
          <w:szCs w:val="24"/>
        </w:rPr>
        <w:t>3</w:t>
      </w:r>
      <w:r>
        <w:rPr>
          <w:rFonts w:hAnsi="宋体" w:hint="eastAsia"/>
          <w:sz w:val="24"/>
          <w:szCs w:val="24"/>
        </w:rPr>
        <w:t>）切割废水，主要成份是硅粉等颗粒，沉淀过滤后，清水回用于生产。</w:t>
      </w:r>
    </w:p>
    <w:p w14:paraId="6F4612FA" w14:textId="77777777" w:rsidR="00E40212" w:rsidRDefault="00E40212">
      <w:pPr>
        <w:spacing w:line="440" w:lineRule="exact"/>
        <w:outlineLvl w:val="1"/>
        <w:rPr>
          <w:rFonts w:hAnsi="宋体"/>
          <w:b/>
          <w:bCs/>
          <w:sz w:val="28"/>
        </w:rPr>
      </w:pPr>
    </w:p>
    <w:p w14:paraId="6E52E393" w14:textId="77777777" w:rsidR="00E40212" w:rsidRDefault="00000000">
      <w:pPr>
        <w:spacing w:line="440" w:lineRule="exact"/>
        <w:outlineLvl w:val="1"/>
        <w:rPr>
          <w:rFonts w:hAnsi="宋体"/>
          <w:b/>
          <w:bCs/>
          <w:sz w:val="28"/>
        </w:rPr>
      </w:pPr>
      <w:bookmarkStart w:id="5" w:name="_Toc21936"/>
      <w:r>
        <w:rPr>
          <w:rFonts w:hAnsi="宋体" w:hint="eastAsia"/>
          <w:b/>
          <w:bCs/>
          <w:sz w:val="28"/>
        </w:rPr>
        <w:t>三、自动控制</w:t>
      </w:r>
      <w:r>
        <w:rPr>
          <w:rFonts w:hAnsi="宋体"/>
          <w:b/>
          <w:bCs/>
          <w:sz w:val="28"/>
        </w:rPr>
        <w:t>要求</w:t>
      </w:r>
      <w:bookmarkEnd w:id="5"/>
    </w:p>
    <w:p w14:paraId="7CF167D3" w14:textId="77777777" w:rsidR="00E40212" w:rsidRDefault="00000000">
      <w:pPr>
        <w:spacing w:line="480" w:lineRule="exact"/>
        <w:ind w:firstLineChars="200" w:firstLine="480"/>
        <w:rPr>
          <w:color w:val="000000"/>
          <w:sz w:val="24"/>
        </w:rPr>
      </w:pPr>
      <w:r>
        <w:rPr>
          <w:rFonts w:hint="eastAsia"/>
          <w:color w:val="000000"/>
          <w:sz w:val="24"/>
        </w:rPr>
        <w:t>（一）控制要求</w:t>
      </w:r>
    </w:p>
    <w:p w14:paraId="5428F95F" w14:textId="77777777" w:rsidR="00E40212" w:rsidRDefault="00000000">
      <w:pPr>
        <w:spacing w:line="480" w:lineRule="exact"/>
        <w:ind w:firstLineChars="200" w:firstLine="480"/>
        <w:rPr>
          <w:color w:val="000000"/>
          <w:sz w:val="24"/>
        </w:rPr>
      </w:pPr>
      <w:r>
        <w:rPr>
          <w:rFonts w:hint="eastAsia"/>
          <w:color w:val="000000"/>
          <w:sz w:val="24"/>
        </w:rPr>
        <w:t>本系统采用先进成熟的控制技术，实用可靠，整洁美观，操作简便，减少操作工的工作强度，减少人工操作误差，保证处理效果能始终处于最佳状况，维护便捷，备件通用。</w:t>
      </w:r>
    </w:p>
    <w:p w14:paraId="42F384C2" w14:textId="77777777" w:rsidR="00E40212" w:rsidRDefault="00000000">
      <w:pPr>
        <w:spacing w:line="480" w:lineRule="exact"/>
        <w:ind w:firstLineChars="200" w:firstLine="480"/>
        <w:rPr>
          <w:color w:val="000000"/>
          <w:sz w:val="24"/>
        </w:rPr>
      </w:pPr>
      <w:r>
        <w:rPr>
          <w:rFonts w:hint="eastAsia"/>
          <w:color w:val="000000"/>
          <w:sz w:val="24"/>
        </w:rPr>
        <w:lastRenderedPageBreak/>
        <w:t>a</w:t>
      </w:r>
      <w:r>
        <w:rPr>
          <w:rFonts w:hint="eastAsia"/>
          <w:color w:val="000000"/>
          <w:sz w:val="24"/>
        </w:rPr>
        <w:t>、采用可编程程序控制器（</w:t>
      </w:r>
      <w:r>
        <w:rPr>
          <w:rFonts w:hint="eastAsia"/>
          <w:color w:val="000000"/>
          <w:sz w:val="24"/>
        </w:rPr>
        <w:t>PLC</w:t>
      </w:r>
      <w:r>
        <w:rPr>
          <w:rFonts w:hint="eastAsia"/>
          <w:color w:val="000000"/>
          <w:sz w:val="24"/>
        </w:rPr>
        <w:t>）作为控制核心并配有人机界面作为人机对话界面。</w:t>
      </w:r>
    </w:p>
    <w:p w14:paraId="1338D8C0" w14:textId="77777777" w:rsidR="00E40212" w:rsidRDefault="00000000">
      <w:pPr>
        <w:spacing w:line="480" w:lineRule="exact"/>
        <w:ind w:firstLineChars="200" w:firstLine="480"/>
        <w:rPr>
          <w:color w:val="000000"/>
          <w:sz w:val="24"/>
        </w:rPr>
      </w:pPr>
      <w:r>
        <w:rPr>
          <w:rFonts w:hint="eastAsia"/>
          <w:color w:val="000000"/>
          <w:sz w:val="24"/>
        </w:rPr>
        <w:t>b</w:t>
      </w:r>
      <w:r>
        <w:rPr>
          <w:rFonts w:hint="eastAsia"/>
          <w:color w:val="000000"/>
          <w:sz w:val="24"/>
        </w:rPr>
        <w:t>、监控界面的图形制作直观简洁，与工艺设备的实际情况协调。</w:t>
      </w:r>
    </w:p>
    <w:p w14:paraId="06E0022A" w14:textId="77777777" w:rsidR="00E40212" w:rsidRDefault="00000000">
      <w:pPr>
        <w:spacing w:line="480" w:lineRule="exact"/>
        <w:ind w:firstLineChars="200" w:firstLine="480"/>
        <w:rPr>
          <w:color w:val="000000"/>
          <w:sz w:val="24"/>
        </w:rPr>
      </w:pPr>
      <w:r>
        <w:rPr>
          <w:rFonts w:hint="eastAsia"/>
          <w:color w:val="000000"/>
          <w:sz w:val="24"/>
        </w:rPr>
        <w:t>c</w:t>
      </w:r>
      <w:r>
        <w:rPr>
          <w:rFonts w:hint="eastAsia"/>
          <w:color w:val="000000"/>
          <w:sz w:val="24"/>
        </w:rPr>
        <w:t>、</w:t>
      </w:r>
      <w:r>
        <w:rPr>
          <w:rFonts w:hint="eastAsia"/>
          <w:color w:val="000000"/>
          <w:sz w:val="24"/>
        </w:rPr>
        <w:t>PLC</w:t>
      </w:r>
      <w:r>
        <w:rPr>
          <w:rFonts w:hint="eastAsia"/>
          <w:color w:val="000000"/>
          <w:sz w:val="24"/>
        </w:rPr>
        <w:t>作为控制系统核心，接受传感器信号并控制执行机构，</w:t>
      </w:r>
      <w:r>
        <w:rPr>
          <w:rFonts w:hint="eastAsia"/>
          <w:color w:val="000000"/>
          <w:sz w:val="24"/>
        </w:rPr>
        <w:t>PLC</w:t>
      </w:r>
      <w:r>
        <w:rPr>
          <w:rFonts w:hint="eastAsia"/>
          <w:color w:val="000000"/>
          <w:sz w:val="24"/>
        </w:rPr>
        <w:t>配置相应的开关量输入输出模块和模拟量输入输出模块，并留有少量端口，以便于满足以后升级优化控制需要。</w:t>
      </w:r>
    </w:p>
    <w:p w14:paraId="5ABFB283" w14:textId="77777777" w:rsidR="00E40212" w:rsidRDefault="00000000">
      <w:pPr>
        <w:spacing w:line="480" w:lineRule="exact"/>
        <w:ind w:firstLineChars="200" w:firstLine="480"/>
        <w:rPr>
          <w:color w:val="000000"/>
          <w:sz w:val="24"/>
        </w:rPr>
      </w:pPr>
      <w:r>
        <w:rPr>
          <w:rFonts w:hint="eastAsia"/>
          <w:color w:val="000000"/>
          <w:sz w:val="24"/>
        </w:rPr>
        <w:t>d</w:t>
      </w:r>
      <w:r>
        <w:rPr>
          <w:rFonts w:hint="eastAsia"/>
          <w:color w:val="000000"/>
          <w:sz w:val="24"/>
        </w:rPr>
        <w:t>、能够在人机界面的显示屏上动态地显示现场的相关信号，如：流量、</w:t>
      </w:r>
      <w:r>
        <w:rPr>
          <w:rFonts w:hint="eastAsia"/>
          <w:color w:val="000000"/>
          <w:sz w:val="24"/>
        </w:rPr>
        <w:t>PH</w:t>
      </w:r>
      <w:r>
        <w:rPr>
          <w:rFonts w:hint="eastAsia"/>
          <w:color w:val="000000"/>
          <w:sz w:val="24"/>
        </w:rPr>
        <w:t>值等。</w:t>
      </w:r>
    </w:p>
    <w:p w14:paraId="073040B5" w14:textId="77777777" w:rsidR="00E40212" w:rsidRDefault="00000000">
      <w:pPr>
        <w:spacing w:line="480" w:lineRule="exact"/>
        <w:ind w:firstLineChars="200" w:firstLine="480"/>
        <w:rPr>
          <w:color w:val="000000"/>
          <w:sz w:val="24"/>
        </w:rPr>
      </w:pPr>
      <w:r>
        <w:rPr>
          <w:rFonts w:hint="eastAsia"/>
          <w:color w:val="000000"/>
          <w:sz w:val="24"/>
        </w:rPr>
        <w:t>e</w:t>
      </w:r>
      <w:r>
        <w:rPr>
          <w:rFonts w:hint="eastAsia"/>
          <w:color w:val="000000"/>
          <w:sz w:val="24"/>
        </w:rPr>
        <w:t>、能够通过触摸屏点击界面有关图标对主要设备或程序进行监控或干预。</w:t>
      </w:r>
    </w:p>
    <w:p w14:paraId="612F0F8E" w14:textId="77777777" w:rsidR="00E40212" w:rsidRDefault="00000000">
      <w:pPr>
        <w:spacing w:line="480" w:lineRule="exact"/>
        <w:ind w:firstLineChars="200" w:firstLine="480"/>
        <w:rPr>
          <w:color w:val="000000"/>
          <w:sz w:val="24"/>
        </w:rPr>
      </w:pPr>
      <w:r>
        <w:rPr>
          <w:rFonts w:hint="eastAsia"/>
          <w:color w:val="000000"/>
          <w:sz w:val="24"/>
        </w:rPr>
        <w:t>f</w:t>
      </w:r>
      <w:r>
        <w:rPr>
          <w:rFonts w:hint="eastAsia"/>
          <w:color w:val="000000"/>
          <w:sz w:val="24"/>
        </w:rPr>
        <w:t>、考虑到人机界面显示屏幕尺寸有限，可根据工艺流程分屏显示，屏与屏之间切换方便，标志明确，并配有总工艺流程方框图。</w:t>
      </w:r>
    </w:p>
    <w:p w14:paraId="6574B671" w14:textId="77777777" w:rsidR="00E40212" w:rsidRDefault="00000000">
      <w:pPr>
        <w:spacing w:line="480" w:lineRule="exact"/>
        <w:ind w:firstLineChars="200" w:firstLine="480"/>
        <w:rPr>
          <w:color w:val="000000"/>
          <w:sz w:val="24"/>
        </w:rPr>
      </w:pPr>
      <w:r>
        <w:rPr>
          <w:rFonts w:hint="eastAsia"/>
          <w:color w:val="000000"/>
          <w:sz w:val="24"/>
        </w:rPr>
        <w:t>g</w:t>
      </w:r>
      <w:r>
        <w:rPr>
          <w:rFonts w:hint="eastAsia"/>
          <w:color w:val="000000"/>
          <w:sz w:val="24"/>
        </w:rPr>
        <w:t>、采用</w:t>
      </w:r>
      <w:r>
        <w:rPr>
          <w:rFonts w:hint="eastAsia"/>
          <w:color w:val="000000"/>
          <w:sz w:val="24"/>
        </w:rPr>
        <w:t>FX</w:t>
      </w:r>
      <w:r>
        <w:rPr>
          <w:rFonts w:hint="eastAsia"/>
          <w:color w:val="000000"/>
          <w:sz w:val="24"/>
        </w:rPr>
        <w:t>系列</w:t>
      </w:r>
      <w:r>
        <w:rPr>
          <w:rFonts w:hint="eastAsia"/>
          <w:color w:val="000000"/>
          <w:sz w:val="24"/>
        </w:rPr>
        <w:t>PLC</w:t>
      </w:r>
      <w:r>
        <w:rPr>
          <w:rFonts w:hint="eastAsia"/>
          <w:color w:val="000000"/>
          <w:sz w:val="24"/>
        </w:rPr>
        <w:t>产品，按工艺要求编程，进行自动控制。</w:t>
      </w:r>
    </w:p>
    <w:p w14:paraId="4987F08E" w14:textId="77777777" w:rsidR="00E40212" w:rsidRDefault="00000000">
      <w:pPr>
        <w:spacing w:line="480" w:lineRule="exact"/>
        <w:ind w:firstLineChars="200" w:firstLine="480"/>
        <w:rPr>
          <w:color w:val="000000"/>
          <w:sz w:val="24"/>
        </w:rPr>
      </w:pPr>
      <w:r>
        <w:rPr>
          <w:rFonts w:hint="eastAsia"/>
          <w:color w:val="000000"/>
          <w:sz w:val="24"/>
        </w:rPr>
        <w:t>h</w:t>
      </w:r>
      <w:r>
        <w:rPr>
          <w:rFonts w:hint="eastAsia"/>
          <w:color w:val="000000"/>
          <w:sz w:val="24"/>
        </w:rPr>
        <w:t>、</w:t>
      </w:r>
      <w:r>
        <w:rPr>
          <w:rFonts w:hint="eastAsia"/>
          <w:color w:val="000000"/>
          <w:sz w:val="24"/>
        </w:rPr>
        <w:t>PLC</w:t>
      </w:r>
      <w:r>
        <w:rPr>
          <w:rFonts w:hint="eastAsia"/>
          <w:color w:val="000000"/>
          <w:sz w:val="24"/>
        </w:rPr>
        <w:t>程序力求可靠、实用、简单、逻辑关系清楚，输入输出点次序清楚、标志明确。</w:t>
      </w:r>
    </w:p>
    <w:p w14:paraId="7F2459D0" w14:textId="77777777" w:rsidR="00E40212" w:rsidRDefault="00000000">
      <w:pPr>
        <w:spacing w:line="480" w:lineRule="exact"/>
        <w:ind w:firstLineChars="200" w:firstLine="480"/>
        <w:rPr>
          <w:color w:val="000000"/>
          <w:sz w:val="24"/>
        </w:rPr>
      </w:pPr>
      <w:proofErr w:type="spellStart"/>
      <w:r>
        <w:rPr>
          <w:rFonts w:hint="eastAsia"/>
          <w:color w:val="000000"/>
          <w:sz w:val="24"/>
        </w:rPr>
        <w:t>i</w:t>
      </w:r>
      <w:proofErr w:type="spellEnd"/>
      <w:r>
        <w:rPr>
          <w:rFonts w:hint="eastAsia"/>
          <w:color w:val="000000"/>
          <w:sz w:val="24"/>
        </w:rPr>
        <w:t>、</w:t>
      </w:r>
      <w:r>
        <w:rPr>
          <w:rFonts w:hint="eastAsia"/>
          <w:color w:val="000000"/>
          <w:sz w:val="24"/>
        </w:rPr>
        <w:t>PLC</w:t>
      </w:r>
      <w:r>
        <w:rPr>
          <w:rFonts w:hint="eastAsia"/>
          <w:color w:val="000000"/>
          <w:sz w:val="24"/>
        </w:rPr>
        <w:t>还配有外围电路，如继电器、输入输出电路专用开关电源，风扇等。</w:t>
      </w:r>
    </w:p>
    <w:p w14:paraId="309685C9" w14:textId="77777777" w:rsidR="00E40212" w:rsidRDefault="00000000">
      <w:pPr>
        <w:spacing w:line="480" w:lineRule="exact"/>
        <w:ind w:firstLineChars="200" w:firstLine="480"/>
        <w:rPr>
          <w:color w:val="000000"/>
          <w:sz w:val="24"/>
        </w:rPr>
      </w:pPr>
      <w:r>
        <w:rPr>
          <w:rFonts w:hint="eastAsia"/>
          <w:color w:val="000000"/>
          <w:sz w:val="24"/>
        </w:rPr>
        <w:t>j</w:t>
      </w:r>
      <w:r>
        <w:rPr>
          <w:rFonts w:hint="eastAsia"/>
          <w:color w:val="000000"/>
          <w:sz w:val="24"/>
        </w:rPr>
        <w:t>、所有设备的运行状况可在模拟屏及人机界面监控界面上显示。</w:t>
      </w:r>
    </w:p>
    <w:p w14:paraId="1997485D" w14:textId="77777777" w:rsidR="00E40212" w:rsidRDefault="00000000">
      <w:pPr>
        <w:spacing w:line="480" w:lineRule="exact"/>
        <w:ind w:firstLineChars="200" w:firstLine="480"/>
        <w:rPr>
          <w:color w:val="000000"/>
          <w:sz w:val="24"/>
        </w:rPr>
      </w:pPr>
      <w:r>
        <w:rPr>
          <w:rFonts w:hint="eastAsia"/>
          <w:color w:val="000000"/>
          <w:sz w:val="24"/>
        </w:rPr>
        <w:t>k</w:t>
      </w:r>
      <w:r>
        <w:rPr>
          <w:rFonts w:hint="eastAsia"/>
          <w:color w:val="000000"/>
          <w:sz w:val="24"/>
        </w:rPr>
        <w:t>、所有用电的水泵、风机等均配有过载保护装置，并都能实现手动</w:t>
      </w:r>
      <w:r>
        <w:rPr>
          <w:rFonts w:hint="eastAsia"/>
          <w:color w:val="000000"/>
          <w:sz w:val="24"/>
        </w:rPr>
        <w:t>/</w:t>
      </w:r>
      <w:r>
        <w:rPr>
          <w:rFonts w:hint="eastAsia"/>
          <w:color w:val="000000"/>
          <w:sz w:val="24"/>
        </w:rPr>
        <w:t>自动相互切换操作。</w:t>
      </w:r>
    </w:p>
    <w:p w14:paraId="5BBFD12E" w14:textId="77777777" w:rsidR="00E40212" w:rsidRDefault="00000000">
      <w:pPr>
        <w:spacing w:line="480" w:lineRule="exact"/>
        <w:ind w:firstLineChars="200" w:firstLine="480"/>
        <w:rPr>
          <w:color w:val="000000"/>
          <w:sz w:val="24"/>
        </w:rPr>
      </w:pPr>
      <w:r>
        <w:rPr>
          <w:rFonts w:hint="eastAsia"/>
          <w:color w:val="000000"/>
          <w:sz w:val="24"/>
        </w:rPr>
        <w:t>（二）操作软件</w:t>
      </w:r>
    </w:p>
    <w:p w14:paraId="68C8B0CB" w14:textId="77777777" w:rsidR="00E40212" w:rsidRDefault="00000000">
      <w:pPr>
        <w:spacing w:line="480" w:lineRule="exact"/>
        <w:ind w:firstLineChars="200" w:firstLine="480"/>
        <w:rPr>
          <w:color w:val="000000"/>
          <w:sz w:val="24"/>
        </w:rPr>
      </w:pPr>
      <w:r>
        <w:rPr>
          <w:rFonts w:hint="eastAsia"/>
          <w:color w:val="000000"/>
          <w:sz w:val="24"/>
        </w:rPr>
        <w:t>1</w:t>
      </w:r>
      <w:r>
        <w:rPr>
          <w:rFonts w:hint="eastAsia"/>
          <w:color w:val="000000"/>
          <w:sz w:val="24"/>
        </w:rPr>
        <w:t>）系统启动后出现的第一个窗口是“废水处理工艺流程图”的系统主页窗口。</w:t>
      </w:r>
    </w:p>
    <w:p w14:paraId="763348D7" w14:textId="77777777" w:rsidR="00E40212" w:rsidRDefault="00000000">
      <w:pPr>
        <w:spacing w:line="480" w:lineRule="exact"/>
        <w:ind w:firstLineChars="200" w:firstLine="480"/>
        <w:rPr>
          <w:color w:val="000000"/>
          <w:sz w:val="24"/>
        </w:rPr>
      </w:pPr>
      <w:r>
        <w:rPr>
          <w:rFonts w:hint="eastAsia"/>
          <w:color w:val="000000"/>
          <w:sz w:val="24"/>
        </w:rPr>
        <w:t>在整个工艺流程图中又分为预处理系统、加药系统、综合废水处理系统、污泥处理系统、曝气系统几个部份，每个部份均可单独运行。</w:t>
      </w:r>
    </w:p>
    <w:p w14:paraId="287E4BEE" w14:textId="77777777" w:rsidR="00E40212" w:rsidRDefault="00000000">
      <w:pPr>
        <w:spacing w:line="480" w:lineRule="exact"/>
        <w:ind w:firstLineChars="200" w:firstLine="480"/>
        <w:rPr>
          <w:color w:val="000000"/>
          <w:sz w:val="24"/>
        </w:rPr>
      </w:pPr>
      <w:r>
        <w:rPr>
          <w:rFonts w:hint="eastAsia"/>
          <w:color w:val="000000"/>
          <w:sz w:val="24"/>
        </w:rPr>
        <w:t>2</w:t>
      </w:r>
      <w:r>
        <w:rPr>
          <w:rFonts w:hint="eastAsia"/>
          <w:color w:val="000000"/>
          <w:sz w:val="24"/>
        </w:rPr>
        <w:t>）从主菜单中选中一项所需进入的窗口图形，进入相应窗口。</w:t>
      </w:r>
    </w:p>
    <w:p w14:paraId="1033ABA0" w14:textId="77777777" w:rsidR="00E40212" w:rsidRDefault="00000000">
      <w:pPr>
        <w:spacing w:line="480" w:lineRule="exact"/>
        <w:ind w:firstLineChars="200" w:firstLine="480"/>
        <w:rPr>
          <w:color w:val="000000"/>
          <w:sz w:val="24"/>
        </w:rPr>
      </w:pPr>
      <w:r>
        <w:rPr>
          <w:rFonts w:hint="eastAsia"/>
          <w:color w:val="000000"/>
          <w:sz w:val="24"/>
        </w:rPr>
        <w:t>窗口切换控件</w:t>
      </w:r>
    </w:p>
    <w:p w14:paraId="294BDB83" w14:textId="77777777" w:rsidR="00E40212" w:rsidRDefault="00000000">
      <w:pPr>
        <w:spacing w:line="480" w:lineRule="exact"/>
        <w:ind w:firstLineChars="200" w:firstLine="480"/>
        <w:rPr>
          <w:color w:val="000000"/>
          <w:sz w:val="24"/>
        </w:rPr>
      </w:pPr>
      <w:r>
        <w:rPr>
          <w:rFonts w:hint="eastAsia"/>
          <w:color w:val="000000"/>
          <w:sz w:val="24"/>
        </w:rPr>
        <w:t>包括主菜单按钮，文字加箭头图标，参数显示框等，单击此类控件，进行窗</w:t>
      </w:r>
    </w:p>
    <w:p w14:paraId="5E3107E1" w14:textId="77777777" w:rsidR="00E40212" w:rsidRDefault="00000000">
      <w:pPr>
        <w:spacing w:line="480" w:lineRule="exact"/>
        <w:ind w:firstLineChars="200" w:firstLine="480"/>
        <w:rPr>
          <w:color w:val="000000"/>
          <w:sz w:val="24"/>
        </w:rPr>
      </w:pPr>
      <w:r>
        <w:rPr>
          <w:rFonts w:hint="eastAsia"/>
          <w:color w:val="000000"/>
          <w:sz w:val="24"/>
        </w:rPr>
        <w:t>口切换。</w:t>
      </w:r>
    </w:p>
    <w:p w14:paraId="1A083408" w14:textId="77777777" w:rsidR="00E40212" w:rsidRDefault="00000000">
      <w:pPr>
        <w:spacing w:line="480" w:lineRule="exact"/>
        <w:ind w:firstLineChars="200" w:firstLine="480"/>
        <w:rPr>
          <w:color w:val="000000"/>
          <w:sz w:val="24"/>
        </w:rPr>
      </w:pPr>
      <w:r>
        <w:rPr>
          <w:rFonts w:hint="eastAsia"/>
          <w:color w:val="000000"/>
          <w:sz w:val="24"/>
        </w:rPr>
        <w:t>数据操作控件</w:t>
      </w:r>
    </w:p>
    <w:p w14:paraId="47C0E2F5" w14:textId="77777777" w:rsidR="00E40212" w:rsidRDefault="00000000">
      <w:pPr>
        <w:spacing w:line="480" w:lineRule="exact"/>
        <w:ind w:firstLineChars="200" w:firstLine="480"/>
        <w:rPr>
          <w:color w:val="000000"/>
          <w:sz w:val="24"/>
        </w:rPr>
      </w:pPr>
      <w:r>
        <w:rPr>
          <w:rFonts w:hint="eastAsia"/>
          <w:color w:val="000000"/>
          <w:sz w:val="24"/>
        </w:rPr>
        <w:t>为参数设置及模拟量标定窗口内专用，进行参数设置选定，数据修改，数</w:t>
      </w:r>
    </w:p>
    <w:p w14:paraId="4DCFB8DB" w14:textId="77777777" w:rsidR="00E40212" w:rsidRDefault="00000000">
      <w:pPr>
        <w:spacing w:line="480" w:lineRule="exact"/>
        <w:ind w:firstLineChars="200" w:firstLine="480"/>
        <w:rPr>
          <w:color w:val="000000"/>
          <w:sz w:val="24"/>
        </w:rPr>
      </w:pPr>
      <w:r>
        <w:rPr>
          <w:rFonts w:hint="eastAsia"/>
          <w:color w:val="000000"/>
          <w:sz w:val="24"/>
        </w:rPr>
        <w:lastRenderedPageBreak/>
        <w:t>据传送等操作。</w:t>
      </w:r>
    </w:p>
    <w:p w14:paraId="34F379F5" w14:textId="77777777" w:rsidR="00E40212" w:rsidRDefault="00000000">
      <w:pPr>
        <w:spacing w:line="480" w:lineRule="exact"/>
        <w:ind w:firstLineChars="200" w:firstLine="480"/>
        <w:rPr>
          <w:color w:val="000000"/>
          <w:sz w:val="24"/>
        </w:rPr>
      </w:pPr>
      <w:r>
        <w:rPr>
          <w:rFonts w:hint="eastAsia"/>
          <w:color w:val="000000"/>
          <w:sz w:val="24"/>
        </w:rPr>
        <w:t>参数设置</w:t>
      </w:r>
    </w:p>
    <w:p w14:paraId="7B9A8205" w14:textId="77777777" w:rsidR="00E40212" w:rsidRDefault="00000000">
      <w:pPr>
        <w:spacing w:line="480" w:lineRule="exact"/>
        <w:ind w:firstLineChars="200" w:firstLine="480"/>
        <w:rPr>
          <w:color w:val="000000"/>
          <w:sz w:val="24"/>
        </w:rPr>
      </w:pPr>
      <w:r>
        <w:rPr>
          <w:rFonts w:hint="eastAsia"/>
          <w:color w:val="000000"/>
          <w:sz w:val="24"/>
        </w:rPr>
        <w:t>进入参数设置窗口后选中需要设定的参数方框，并单击相应的参数方框，此</w:t>
      </w:r>
    </w:p>
    <w:p w14:paraId="717AE7BC" w14:textId="77777777" w:rsidR="00E40212" w:rsidRDefault="00000000">
      <w:pPr>
        <w:spacing w:line="480" w:lineRule="exact"/>
        <w:ind w:firstLineChars="200" w:firstLine="480"/>
        <w:rPr>
          <w:color w:val="000000"/>
          <w:sz w:val="24"/>
        </w:rPr>
      </w:pPr>
      <w:r>
        <w:rPr>
          <w:rFonts w:hint="eastAsia"/>
          <w:color w:val="000000"/>
          <w:sz w:val="24"/>
        </w:rPr>
        <w:t>时该方框将会改变颜色，然后在方框内填写新的设定值并按确定键加以确认即可。</w:t>
      </w:r>
    </w:p>
    <w:p w14:paraId="1319031F" w14:textId="77777777" w:rsidR="00E40212" w:rsidRDefault="00000000">
      <w:pPr>
        <w:spacing w:line="480" w:lineRule="exact"/>
        <w:ind w:firstLineChars="200" w:firstLine="480"/>
        <w:rPr>
          <w:color w:val="000000"/>
          <w:sz w:val="24"/>
        </w:rPr>
      </w:pPr>
      <w:r>
        <w:rPr>
          <w:rFonts w:hint="eastAsia"/>
          <w:color w:val="000000"/>
          <w:sz w:val="24"/>
        </w:rPr>
        <w:t>1</w:t>
      </w:r>
      <w:r>
        <w:rPr>
          <w:rFonts w:hint="eastAsia"/>
          <w:color w:val="000000"/>
          <w:sz w:val="24"/>
        </w:rPr>
        <w:t>．</w:t>
      </w:r>
      <w:r>
        <w:rPr>
          <w:rFonts w:hint="eastAsia"/>
          <w:color w:val="000000"/>
          <w:sz w:val="24"/>
        </w:rPr>
        <w:tab/>
      </w:r>
      <w:r>
        <w:rPr>
          <w:rFonts w:hint="eastAsia"/>
          <w:color w:val="000000"/>
          <w:sz w:val="24"/>
        </w:rPr>
        <w:t>显示框操作</w:t>
      </w:r>
    </w:p>
    <w:p w14:paraId="41997E6C" w14:textId="77777777" w:rsidR="00E40212" w:rsidRDefault="00000000">
      <w:pPr>
        <w:spacing w:line="480" w:lineRule="exact"/>
        <w:ind w:firstLineChars="200" w:firstLine="480"/>
        <w:rPr>
          <w:color w:val="000000"/>
          <w:sz w:val="24"/>
        </w:rPr>
      </w:pPr>
      <w:r>
        <w:rPr>
          <w:rFonts w:hint="eastAsia"/>
          <w:color w:val="000000"/>
          <w:sz w:val="24"/>
        </w:rPr>
        <w:t>在监控窗口中有一些显示数字或文字的方框，用以显示当前系统运行状态，可数值状态等。此类显示框一般不具备控件特性，因此也不具备可操作性，仅用来观察。</w:t>
      </w:r>
    </w:p>
    <w:p w14:paraId="3893DDFC" w14:textId="77777777" w:rsidR="00E40212" w:rsidRDefault="00000000">
      <w:pPr>
        <w:spacing w:line="480" w:lineRule="exact"/>
        <w:ind w:firstLineChars="200" w:firstLine="480"/>
        <w:rPr>
          <w:color w:val="000000"/>
          <w:sz w:val="24"/>
        </w:rPr>
      </w:pPr>
      <w:r>
        <w:rPr>
          <w:rFonts w:hint="eastAsia"/>
          <w:color w:val="000000"/>
          <w:sz w:val="24"/>
        </w:rPr>
        <w:t>A</w:t>
      </w:r>
      <w:r>
        <w:rPr>
          <w:rFonts w:hint="eastAsia"/>
          <w:color w:val="000000"/>
          <w:sz w:val="24"/>
        </w:rPr>
        <w:t>、运行状态显示框</w:t>
      </w:r>
    </w:p>
    <w:p w14:paraId="1BB7E3D7" w14:textId="77777777" w:rsidR="00E40212" w:rsidRDefault="00000000">
      <w:pPr>
        <w:spacing w:line="480" w:lineRule="exact"/>
        <w:ind w:firstLineChars="200" w:firstLine="480"/>
        <w:rPr>
          <w:color w:val="000000"/>
          <w:sz w:val="24"/>
        </w:rPr>
      </w:pPr>
      <w:r>
        <w:rPr>
          <w:rFonts w:hint="eastAsia"/>
          <w:color w:val="000000"/>
          <w:sz w:val="24"/>
        </w:rPr>
        <w:t>此类显示框为深绿色或淡绿色，反应相关设备的运行方式为自动</w:t>
      </w:r>
      <w:r>
        <w:rPr>
          <w:rFonts w:hint="eastAsia"/>
          <w:color w:val="000000"/>
          <w:sz w:val="24"/>
        </w:rPr>
        <w:t>/</w:t>
      </w:r>
      <w:r>
        <w:rPr>
          <w:rFonts w:hint="eastAsia"/>
          <w:color w:val="000000"/>
          <w:sz w:val="24"/>
        </w:rPr>
        <w:t>手动；即设备于手动时为深绿色，自动时为淡绿色。对设备本体来说处于运行状态时淡绿色，停止状态时为深绿色。对某些仅有一个“自动”对话框的设备而言，如设备本体是淡绿色，但“自动”对话框为深绿色，则表明该设备处于手动运行状态。</w:t>
      </w:r>
    </w:p>
    <w:p w14:paraId="78AC7A08" w14:textId="77777777" w:rsidR="00E40212" w:rsidRDefault="00000000">
      <w:pPr>
        <w:spacing w:line="480" w:lineRule="exact"/>
        <w:ind w:firstLineChars="200" w:firstLine="480"/>
        <w:rPr>
          <w:color w:val="000000"/>
          <w:sz w:val="24"/>
        </w:rPr>
      </w:pPr>
      <w:r>
        <w:rPr>
          <w:rFonts w:hint="eastAsia"/>
          <w:color w:val="000000"/>
          <w:sz w:val="24"/>
        </w:rPr>
        <w:t>B</w:t>
      </w:r>
      <w:r>
        <w:rPr>
          <w:rFonts w:hint="eastAsia"/>
          <w:color w:val="000000"/>
          <w:sz w:val="24"/>
        </w:rPr>
        <w:t>、参数显示框</w:t>
      </w:r>
    </w:p>
    <w:p w14:paraId="0BD27753" w14:textId="77777777" w:rsidR="00E40212" w:rsidRDefault="00000000">
      <w:pPr>
        <w:spacing w:line="480" w:lineRule="exact"/>
        <w:ind w:firstLineChars="200" w:firstLine="480"/>
        <w:rPr>
          <w:color w:val="000000"/>
          <w:sz w:val="24"/>
        </w:rPr>
      </w:pPr>
      <w:r>
        <w:rPr>
          <w:rFonts w:hint="eastAsia"/>
          <w:color w:val="000000"/>
          <w:sz w:val="24"/>
        </w:rPr>
        <w:t>此类显示框为黄色底桔红色边框，显示与数据显示框动态数据相关的参数设置数据；此类显示框同时为窗口切换控件，在任意窗口单击。</w:t>
      </w:r>
    </w:p>
    <w:p w14:paraId="24386CB7" w14:textId="77777777" w:rsidR="00E40212" w:rsidRDefault="00000000">
      <w:pPr>
        <w:spacing w:line="480" w:lineRule="exact"/>
        <w:ind w:firstLineChars="200" w:firstLine="480"/>
        <w:rPr>
          <w:color w:val="000000"/>
          <w:sz w:val="24"/>
        </w:rPr>
      </w:pPr>
      <w:r>
        <w:rPr>
          <w:rFonts w:hint="eastAsia"/>
          <w:color w:val="000000"/>
          <w:sz w:val="24"/>
        </w:rPr>
        <w:t>C</w:t>
      </w:r>
      <w:r>
        <w:rPr>
          <w:rFonts w:hint="eastAsia"/>
          <w:color w:val="000000"/>
          <w:sz w:val="24"/>
        </w:rPr>
        <w:t>、切换到参数设置窗口。</w:t>
      </w:r>
    </w:p>
    <w:p w14:paraId="23AF7FD9" w14:textId="77777777" w:rsidR="00E40212" w:rsidRDefault="00000000">
      <w:pPr>
        <w:spacing w:line="480" w:lineRule="exact"/>
        <w:ind w:firstLineChars="200" w:firstLine="480"/>
        <w:rPr>
          <w:color w:val="000000"/>
          <w:sz w:val="24"/>
        </w:rPr>
      </w:pPr>
      <w:r>
        <w:rPr>
          <w:rFonts w:hint="eastAsia"/>
          <w:color w:val="000000"/>
          <w:sz w:val="24"/>
        </w:rPr>
        <w:t>D</w:t>
      </w:r>
      <w:r>
        <w:rPr>
          <w:rFonts w:hint="eastAsia"/>
          <w:color w:val="000000"/>
          <w:sz w:val="24"/>
        </w:rPr>
        <w:t>、关于菜单按钮，本系统在每幅界面左上方均设置了三个功能键，按下后分别切换到主页（深褐色），或返回到上幅界面（淡黄色）或切换到报警窗口（红色）在界面的下方有四个方形的功能框，分别可切换到报警、数据曲线、设置参数、设置系数。</w:t>
      </w:r>
    </w:p>
    <w:p w14:paraId="1EC879BB" w14:textId="77777777" w:rsidR="00E40212" w:rsidRDefault="00000000">
      <w:pPr>
        <w:spacing w:line="480" w:lineRule="exact"/>
        <w:ind w:firstLineChars="200" w:firstLine="480"/>
        <w:rPr>
          <w:color w:val="000000"/>
          <w:sz w:val="24"/>
        </w:rPr>
      </w:pPr>
      <w:r>
        <w:rPr>
          <w:rFonts w:hint="eastAsia"/>
          <w:color w:val="000000"/>
          <w:sz w:val="24"/>
        </w:rPr>
        <w:t>E</w:t>
      </w:r>
      <w:r>
        <w:rPr>
          <w:rFonts w:hint="eastAsia"/>
          <w:color w:val="000000"/>
          <w:sz w:val="24"/>
        </w:rPr>
        <w:t>、关于连续部份，当启动连续处理启动按钮时，经延时后“连续处理”状态对话框变淡，系统进入连续处理运行。在启动时，如发生溶气水泵未投入自动状态，溶气水箱液位低等情况时会出现对话框，“连续处理条件不足，请查看报警记录”确认后对话框消失。</w:t>
      </w:r>
    </w:p>
    <w:p w14:paraId="0BF2C2DE" w14:textId="77777777" w:rsidR="00E40212" w:rsidRDefault="00000000">
      <w:pPr>
        <w:spacing w:line="480" w:lineRule="exact"/>
        <w:ind w:firstLineChars="200" w:firstLine="480"/>
        <w:rPr>
          <w:color w:val="000000"/>
          <w:sz w:val="24"/>
        </w:rPr>
      </w:pPr>
      <w:r>
        <w:rPr>
          <w:rFonts w:hint="eastAsia"/>
          <w:color w:val="000000"/>
          <w:sz w:val="24"/>
        </w:rPr>
        <w:t>F</w:t>
      </w:r>
      <w:r>
        <w:rPr>
          <w:rFonts w:hint="eastAsia"/>
          <w:color w:val="000000"/>
          <w:sz w:val="24"/>
        </w:rPr>
        <w:t>、关于报警的消除，当有报警发生时，有二处地方可以进行清除，分别是控制柜上的报警清除按钮，报警发生时跳出的对话框经确认后，报警记录界面上的清除按钮。（该软按钮在报警时为红色，清除后为绿色）。</w:t>
      </w:r>
    </w:p>
    <w:p w14:paraId="7B2A8082" w14:textId="77777777" w:rsidR="00E40212" w:rsidRDefault="00000000">
      <w:pPr>
        <w:spacing w:line="480" w:lineRule="exact"/>
        <w:ind w:firstLineChars="200" w:firstLine="480"/>
        <w:rPr>
          <w:color w:val="000000"/>
          <w:sz w:val="24"/>
        </w:rPr>
      </w:pPr>
      <w:r>
        <w:rPr>
          <w:rFonts w:hint="eastAsia"/>
          <w:color w:val="000000"/>
          <w:sz w:val="24"/>
        </w:rPr>
        <w:lastRenderedPageBreak/>
        <w:t>在自动运行状态下，按下系统关闭按钮后系统会按设定好的程序自动将设备关闭，然后将控制柜的总电源开关关闭即可。</w:t>
      </w:r>
    </w:p>
    <w:p w14:paraId="2890EE78" w14:textId="77777777" w:rsidR="00E40212" w:rsidRDefault="00000000">
      <w:pPr>
        <w:spacing w:line="440" w:lineRule="exact"/>
        <w:outlineLvl w:val="1"/>
        <w:rPr>
          <w:rFonts w:hAnsi="宋体"/>
          <w:b/>
          <w:bCs/>
          <w:sz w:val="28"/>
        </w:rPr>
      </w:pPr>
      <w:bookmarkStart w:id="6" w:name="_Toc15499"/>
      <w:r>
        <w:rPr>
          <w:rFonts w:hAnsi="宋体" w:hint="eastAsia"/>
          <w:b/>
          <w:bCs/>
          <w:sz w:val="28"/>
        </w:rPr>
        <w:t>四、环保</w:t>
      </w:r>
      <w:r>
        <w:rPr>
          <w:rFonts w:hAnsi="宋体"/>
          <w:b/>
          <w:bCs/>
          <w:sz w:val="28"/>
        </w:rPr>
        <w:t>要求</w:t>
      </w:r>
      <w:bookmarkEnd w:id="6"/>
    </w:p>
    <w:p w14:paraId="5B193328" w14:textId="77777777" w:rsidR="00E40212" w:rsidRDefault="00000000">
      <w:pPr>
        <w:spacing w:line="480" w:lineRule="exact"/>
        <w:ind w:firstLineChars="200" w:firstLine="480"/>
        <w:rPr>
          <w:color w:val="000000"/>
          <w:sz w:val="24"/>
        </w:rPr>
      </w:pPr>
      <w:r>
        <w:rPr>
          <w:rFonts w:hint="eastAsia"/>
          <w:color w:val="000000"/>
          <w:sz w:val="24"/>
        </w:rPr>
        <w:t>1</w:t>
      </w:r>
      <w:r>
        <w:rPr>
          <w:rFonts w:hint="eastAsia"/>
          <w:color w:val="000000"/>
          <w:sz w:val="24"/>
        </w:rPr>
        <w:t>、设备安装调试合格，配合我司</w:t>
      </w:r>
      <w:r>
        <w:rPr>
          <w:color w:val="000000"/>
          <w:sz w:val="24"/>
        </w:rPr>
        <w:t>的环保</w:t>
      </w:r>
      <w:r>
        <w:rPr>
          <w:rFonts w:hint="eastAsia"/>
          <w:color w:val="000000"/>
          <w:sz w:val="24"/>
        </w:rPr>
        <w:t>验收</w:t>
      </w:r>
    </w:p>
    <w:p w14:paraId="70CC5CE5" w14:textId="77777777" w:rsidR="00E40212" w:rsidRDefault="00000000">
      <w:pPr>
        <w:spacing w:line="480" w:lineRule="exact"/>
        <w:ind w:firstLineChars="200" w:firstLine="480"/>
        <w:rPr>
          <w:color w:val="000000"/>
          <w:sz w:val="24"/>
        </w:rPr>
      </w:pPr>
      <w:r>
        <w:rPr>
          <w:rFonts w:hint="eastAsia"/>
          <w:color w:val="000000"/>
          <w:sz w:val="24"/>
        </w:rPr>
        <w:t>2</w:t>
      </w:r>
      <w:r>
        <w:rPr>
          <w:rFonts w:hint="eastAsia"/>
          <w:color w:val="000000"/>
          <w:sz w:val="24"/>
        </w:rPr>
        <w:t>、满足</w:t>
      </w:r>
      <w:r>
        <w:rPr>
          <w:color w:val="000000"/>
          <w:sz w:val="24"/>
        </w:rPr>
        <w:t>国家，地方</w:t>
      </w:r>
      <w:r>
        <w:rPr>
          <w:rFonts w:hint="eastAsia"/>
          <w:color w:val="000000"/>
          <w:sz w:val="24"/>
        </w:rPr>
        <w:t>法规</w:t>
      </w:r>
      <w:r>
        <w:rPr>
          <w:color w:val="000000"/>
          <w:sz w:val="24"/>
        </w:rPr>
        <w:t>我</w:t>
      </w:r>
      <w:r>
        <w:rPr>
          <w:rFonts w:hint="eastAsia"/>
          <w:color w:val="000000"/>
          <w:sz w:val="24"/>
        </w:rPr>
        <w:t>我司</w:t>
      </w:r>
      <w:r>
        <w:rPr>
          <w:color w:val="000000"/>
          <w:sz w:val="24"/>
        </w:rPr>
        <w:t>规章制度。</w:t>
      </w:r>
    </w:p>
    <w:p w14:paraId="6B14B573" w14:textId="77777777" w:rsidR="00E40212" w:rsidRDefault="00000000">
      <w:pPr>
        <w:spacing w:line="440" w:lineRule="exact"/>
        <w:outlineLvl w:val="1"/>
        <w:rPr>
          <w:rFonts w:hAnsi="宋体"/>
          <w:b/>
          <w:bCs/>
          <w:sz w:val="28"/>
        </w:rPr>
      </w:pPr>
      <w:bookmarkStart w:id="7" w:name="_Toc17589"/>
      <w:r>
        <w:rPr>
          <w:rFonts w:hAnsi="宋体" w:hint="eastAsia"/>
          <w:b/>
          <w:bCs/>
          <w:sz w:val="28"/>
        </w:rPr>
        <w:t>五、技术资料及设备调试培训</w:t>
      </w:r>
      <w:bookmarkEnd w:id="7"/>
    </w:p>
    <w:p w14:paraId="1481EB26" w14:textId="77777777" w:rsidR="00E40212" w:rsidRDefault="00000000">
      <w:pPr>
        <w:spacing w:line="480" w:lineRule="exact"/>
        <w:ind w:firstLineChars="200" w:firstLine="480"/>
        <w:rPr>
          <w:color w:val="000000"/>
          <w:sz w:val="24"/>
        </w:rPr>
      </w:pPr>
      <w:r>
        <w:rPr>
          <w:rFonts w:hint="eastAsia"/>
          <w:color w:val="000000"/>
          <w:sz w:val="24"/>
        </w:rPr>
        <w:t>交付使用时须提交客户完整技术资料，包括：</w:t>
      </w:r>
    </w:p>
    <w:p w14:paraId="5726D9B5" w14:textId="77777777" w:rsidR="00E40212" w:rsidRDefault="00000000">
      <w:pPr>
        <w:spacing w:line="480" w:lineRule="exact"/>
        <w:ind w:firstLineChars="200" w:firstLine="480"/>
        <w:rPr>
          <w:color w:val="000000"/>
          <w:sz w:val="24"/>
        </w:rPr>
      </w:pPr>
      <w:r>
        <w:rPr>
          <w:rFonts w:hint="eastAsia"/>
          <w:color w:val="000000"/>
          <w:sz w:val="24"/>
        </w:rPr>
        <w:t>设备结构图，设备及管道平面布置图，</w:t>
      </w:r>
      <w:r>
        <w:rPr>
          <w:color w:val="000000"/>
          <w:sz w:val="24"/>
        </w:rPr>
        <w:t>电气原理图，</w:t>
      </w:r>
      <w:r>
        <w:rPr>
          <w:color w:val="000000"/>
          <w:sz w:val="24"/>
        </w:rPr>
        <w:t>PLC</w:t>
      </w:r>
      <w:r>
        <w:rPr>
          <w:color w:val="000000"/>
          <w:sz w:val="24"/>
        </w:rPr>
        <w:t>源程序，</w:t>
      </w:r>
      <w:r>
        <w:rPr>
          <w:color w:val="000000"/>
          <w:sz w:val="24"/>
        </w:rPr>
        <w:t>HMI</w:t>
      </w:r>
      <w:r>
        <w:rPr>
          <w:color w:val="000000"/>
          <w:sz w:val="24"/>
        </w:rPr>
        <w:t>源程序</w:t>
      </w:r>
      <w:r>
        <w:rPr>
          <w:rFonts w:hint="eastAsia"/>
          <w:color w:val="000000"/>
          <w:sz w:val="24"/>
        </w:rPr>
        <w:t>（如果有</w:t>
      </w:r>
      <w:r>
        <w:rPr>
          <w:color w:val="000000"/>
          <w:sz w:val="24"/>
        </w:rPr>
        <w:t>），零件列表，</w:t>
      </w:r>
      <w:r>
        <w:rPr>
          <w:rFonts w:hint="eastAsia"/>
          <w:color w:val="000000"/>
          <w:sz w:val="24"/>
        </w:rPr>
        <w:t>备件清单，设备功能介绍及操作说明，设备重要部件功能介绍及详细技术资料，两份</w:t>
      </w:r>
      <w:r>
        <w:rPr>
          <w:color w:val="000000"/>
          <w:sz w:val="24"/>
        </w:rPr>
        <w:t>书面资料，</w:t>
      </w:r>
      <w:r>
        <w:rPr>
          <w:rFonts w:hint="eastAsia"/>
          <w:color w:val="000000"/>
          <w:sz w:val="24"/>
        </w:rPr>
        <w:t>一</w:t>
      </w:r>
      <w:r>
        <w:rPr>
          <w:color w:val="000000"/>
          <w:sz w:val="24"/>
        </w:rPr>
        <w:t>份</w:t>
      </w:r>
      <w:r>
        <w:rPr>
          <w:rFonts w:hint="eastAsia"/>
          <w:color w:val="000000"/>
          <w:sz w:val="24"/>
        </w:rPr>
        <w:t>电子</w:t>
      </w:r>
      <w:r>
        <w:rPr>
          <w:color w:val="000000"/>
          <w:sz w:val="24"/>
        </w:rPr>
        <w:t>资料，语言为汉语。</w:t>
      </w:r>
    </w:p>
    <w:p w14:paraId="087AEAD8" w14:textId="77777777" w:rsidR="00E40212" w:rsidRDefault="00000000">
      <w:pPr>
        <w:spacing w:line="440" w:lineRule="exact"/>
        <w:outlineLvl w:val="1"/>
        <w:rPr>
          <w:rFonts w:hAnsi="宋体"/>
          <w:b/>
          <w:bCs/>
          <w:sz w:val="28"/>
        </w:rPr>
      </w:pPr>
      <w:bookmarkStart w:id="8" w:name="_Toc4022"/>
      <w:r>
        <w:rPr>
          <w:rFonts w:hAnsi="宋体" w:hint="eastAsia"/>
          <w:b/>
          <w:bCs/>
          <w:sz w:val="28"/>
        </w:rPr>
        <w:t>六、其他</w:t>
      </w:r>
      <w:r>
        <w:rPr>
          <w:rFonts w:hAnsi="宋体"/>
          <w:b/>
          <w:bCs/>
          <w:sz w:val="28"/>
        </w:rPr>
        <w:t>技术说明</w:t>
      </w:r>
      <w:bookmarkEnd w:id="8"/>
    </w:p>
    <w:p w14:paraId="6E901E22" w14:textId="77777777" w:rsidR="00E40212" w:rsidRDefault="00000000">
      <w:pPr>
        <w:spacing w:line="480" w:lineRule="exact"/>
        <w:ind w:firstLineChars="200" w:firstLine="480"/>
        <w:rPr>
          <w:color w:val="000000"/>
          <w:sz w:val="24"/>
        </w:rPr>
      </w:pPr>
      <w:r>
        <w:rPr>
          <w:rFonts w:hint="eastAsia"/>
          <w:color w:val="000000"/>
          <w:sz w:val="24"/>
        </w:rPr>
        <w:t>1</w:t>
      </w:r>
      <w:r>
        <w:rPr>
          <w:rFonts w:hint="eastAsia"/>
          <w:color w:val="000000"/>
          <w:sz w:val="24"/>
        </w:rPr>
        <w:t>、按分类收集与分质处理、资源利用与达标排放相结合原则进行工程设计，整个系统中设有三套处理设施</w:t>
      </w:r>
      <w:r>
        <w:rPr>
          <w:rFonts w:hint="eastAsia"/>
          <w:color w:val="000000"/>
          <w:sz w:val="24"/>
        </w:rPr>
        <w:t xml:space="preserve">, </w:t>
      </w:r>
      <w:r>
        <w:rPr>
          <w:rFonts w:hint="eastAsia"/>
          <w:color w:val="000000"/>
          <w:sz w:val="24"/>
        </w:rPr>
        <w:t>使系统具有最好的操作灵活性，并保证在达标的前提下尽量少用设备</w:t>
      </w:r>
      <w:r>
        <w:rPr>
          <w:rFonts w:hint="eastAsia"/>
          <w:color w:val="000000"/>
          <w:sz w:val="24"/>
        </w:rPr>
        <w:t>,</w:t>
      </w:r>
      <w:r>
        <w:rPr>
          <w:rFonts w:hint="eastAsia"/>
          <w:color w:val="000000"/>
          <w:sz w:val="24"/>
        </w:rPr>
        <w:t>减少运行费用。具体为：</w:t>
      </w:r>
    </w:p>
    <w:p w14:paraId="29E0EB00" w14:textId="77777777" w:rsidR="00E40212" w:rsidRDefault="00000000">
      <w:pPr>
        <w:spacing w:line="480" w:lineRule="exact"/>
        <w:ind w:firstLineChars="200" w:firstLine="480"/>
        <w:rPr>
          <w:color w:val="000000"/>
          <w:sz w:val="24"/>
        </w:rPr>
      </w:pPr>
      <w:r>
        <w:rPr>
          <w:rFonts w:hint="eastAsia"/>
          <w:color w:val="000000"/>
          <w:sz w:val="24"/>
        </w:rPr>
        <w:t>1</w:t>
      </w:r>
      <w:r>
        <w:rPr>
          <w:rFonts w:hint="eastAsia"/>
          <w:color w:val="000000"/>
          <w:sz w:val="24"/>
        </w:rPr>
        <w:t>、达标排放管，达到用户所要求的标准排放，（预埋管由甲方负责接至污水处理站）；</w:t>
      </w:r>
    </w:p>
    <w:p w14:paraId="34A4212A" w14:textId="77777777" w:rsidR="00E40212" w:rsidRDefault="00000000">
      <w:pPr>
        <w:spacing w:line="480" w:lineRule="exact"/>
        <w:ind w:firstLineChars="200" w:firstLine="480"/>
        <w:rPr>
          <w:color w:val="000000"/>
          <w:sz w:val="24"/>
        </w:rPr>
      </w:pPr>
      <w:r>
        <w:rPr>
          <w:rFonts w:hint="eastAsia"/>
          <w:color w:val="000000"/>
          <w:sz w:val="24"/>
        </w:rPr>
        <w:t>2</w:t>
      </w:r>
      <w:r>
        <w:rPr>
          <w:rFonts w:hint="eastAsia"/>
          <w:color w:val="000000"/>
          <w:sz w:val="24"/>
        </w:rPr>
        <w:t>、为保证系统的长期稳定运行，方案设计时所用的水泵均另外配有完全相同的备用泵，以满足水泵出现故障时不会影响到系统的运行，并且，所选用的水泵至少为合资以上的优良产品。</w:t>
      </w:r>
    </w:p>
    <w:p w14:paraId="17990AA6" w14:textId="77777777" w:rsidR="00E40212" w:rsidRDefault="00000000">
      <w:pPr>
        <w:spacing w:line="480" w:lineRule="exact"/>
        <w:ind w:firstLineChars="200" w:firstLine="480"/>
        <w:rPr>
          <w:color w:val="000000"/>
          <w:sz w:val="24"/>
        </w:rPr>
      </w:pPr>
      <w:r>
        <w:rPr>
          <w:rFonts w:hint="eastAsia"/>
          <w:color w:val="000000"/>
          <w:sz w:val="24"/>
        </w:rPr>
        <w:t>3</w:t>
      </w:r>
      <w:r>
        <w:rPr>
          <w:rFonts w:hint="eastAsia"/>
          <w:color w:val="000000"/>
          <w:sz w:val="24"/>
        </w:rPr>
        <w:t>、针对厂方污水水质及产品的特点，选用适用性强、技术先进可靠、工艺成熟稳妥、处理效果好、运行成本低、操作管理方便的污水处理工艺，确保出水水质达标排放。</w:t>
      </w:r>
    </w:p>
    <w:p w14:paraId="653A333B" w14:textId="77777777" w:rsidR="00E40212" w:rsidRDefault="00000000">
      <w:pPr>
        <w:spacing w:line="480" w:lineRule="exact"/>
        <w:ind w:firstLineChars="200" w:firstLine="480"/>
        <w:rPr>
          <w:color w:val="000000"/>
          <w:sz w:val="24"/>
        </w:rPr>
      </w:pPr>
      <w:r>
        <w:rPr>
          <w:color w:val="000000"/>
          <w:sz w:val="24"/>
        </w:rPr>
        <w:t>4</w:t>
      </w:r>
      <w:r>
        <w:rPr>
          <w:rFonts w:hint="eastAsia"/>
          <w:color w:val="000000"/>
          <w:sz w:val="24"/>
        </w:rPr>
        <w:t>、污水处理系统设计为程序式的自动处理系统，并配有真彩的人机界面以供设置调整相关参数。以减轻劳动强度，保证污水处理系统连续稳定运行；在满足达标排放的前提下，选用技术先进的节能设备，降低污水处理成本。</w:t>
      </w:r>
    </w:p>
    <w:p w14:paraId="04CC4FBB" w14:textId="77777777" w:rsidR="00E40212" w:rsidRDefault="00000000">
      <w:pPr>
        <w:spacing w:line="480" w:lineRule="exact"/>
        <w:ind w:firstLineChars="200" w:firstLine="480"/>
        <w:rPr>
          <w:color w:val="000000"/>
          <w:sz w:val="24"/>
        </w:rPr>
      </w:pPr>
      <w:r>
        <w:rPr>
          <w:color w:val="000000"/>
          <w:sz w:val="24"/>
        </w:rPr>
        <w:t>5</w:t>
      </w:r>
      <w:r>
        <w:rPr>
          <w:rFonts w:hint="eastAsia"/>
          <w:color w:val="000000"/>
          <w:sz w:val="24"/>
        </w:rPr>
        <w:t>、为保证系统在</w:t>
      </w:r>
      <w:r>
        <w:rPr>
          <w:rFonts w:hint="eastAsia"/>
          <w:color w:val="000000"/>
          <w:sz w:val="24"/>
        </w:rPr>
        <w:t>PLC</w:t>
      </w:r>
      <w:r>
        <w:rPr>
          <w:rFonts w:hint="eastAsia"/>
          <w:color w:val="000000"/>
          <w:sz w:val="24"/>
        </w:rPr>
        <w:t>出现问题时仍可以运行，所有用电设备均设有手动控制按钮，任何用电设备均可以通过手动模式运行。</w:t>
      </w:r>
    </w:p>
    <w:p w14:paraId="2D1B5EA0" w14:textId="77777777" w:rsidR="00E40212" w:rsidRDefault="00000000">
      <w:pPr>
        <w:spacing w:line="480" w:lineRule="exact"/>
        <w:ind w:firstLineChars="200" w:firstLine="480"/>
        <w:rPr>
          <w:color w:val="000000"/>
          <w:sz w:val="24"/>
        </w:rPr>
      </w:pPr>
      <w:r>
        <w:rPr>
          <w:color w:val="000000"/>
          <w:sz w:val="24"/>
        </w:rPr>
        <w:t>6</w:t>
      </w:r>
      <w:r>
        <w:rPr>
          <w:rFonts w:hint="eastAsia"/>
          <w:color w:val="000000"/>
          <w:sz w:val="24"/>
        </w:rPr>
        <w:t>、从安全角度考虑，在保证质量的前提下，外部所用的仪器仪表尽可能使用</w:t>
      </w:r>
      <w:r>
        <w:rPr>
          <w:rFonts w:hint="eastAsia"/>
          <w:color w:val="000000"/>
          <w:sz w:val="24"/>
        </w:rPr>
        <w:t>24V</w:t>
      </w:r>
      <w:r>
        <w:rPr>
          <w:rFonts w:hint="eastAsia"/>
          <w:color w:val="000000"/>
          <w:sz w:val="24"/>
        </w:rPr>
        <w:t>的安全电压，电控箱面板电压为</w:t>
      </w:r>
      <w:r>
        <w:rPr>
          <w:rFonts w:hint="eastAsia"/>
          <w:color w:val="000000"/>
          <w:sz w:val="24"/>
        </w:rPr>
        <w:t>24V</w:t>
      </w:r>
      <w:r>
        <w:rPr>
          <w:rFonts w:hint="eastAsia"/>
          <w:color w:val="000000"/>
          <w:sz w:val="24"/>
        </w:rPr>
        <w:t>安全电压。</w:t>
      </w:r>
      <w:bookmarkEnd w:id="0"/>
      <w:bookmarkEnd w:id="1"/>
      <w:bookmarkEnd w:id="2"/>
    </w:p>
    <w:sectPr w:rsidR="00E402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84726" w14:textId="77777777" w:rsidR="001A38B4" w:rsidRDefault="001A38B4">
      <w:r>
        <w:separator/>
      </w:r>
    </w:p>
  </w:endnote>
  <w:endnote w:type="continuationSeparator" w:id="0">
    <w:p w14:paraId="14503EC1" w14:textId="77777777" w:rsidR="001A38B4" w:rsidRDefault="001A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E599" w14:textId="77777777" w:rsidR="00E40212" w:rsidRDefault="00000000">
    <w:pPr>
      <w:pStyle w:val="af2"/>
    </w:pPr>
    <w:r>
      <w:rPr>
        <w:noProof/>
      </w:rPr>
      <mc:AlternateContent>
        <mc:Choice Requires="wps">
          <w:drawing>
            <wp:anchor distT="0" distB="0" distL="114300" distR="114300" simplePos="0" relativeHeight="251659264" behindDoc="0" locked="0" layoutInCell="1" allowOverlap="1" wp14:anchorId="65F68FCC" wp14:editId="3EF77AAC">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4D95F" w14:textId="77777777" w:rsidR="00E40212" w:rsidRDefault="00000000">
                          <w:pPr>
                            <w:pStyle w:val="af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EC4E" w14:textId="77777777" w:rsidR="00E40212" w:rsidRDefault="00000000">
    <w:pPr>
      <w:pStyle w:val="af2"/>
      <w:ind w:right="360"/>
      <w:jc w:val="center"/>
    </w:pPr>
    <w:r>
      <w:rPr>
        <w:noProof/>
      </w:rPr>
      <mc:AlternateContent>
        <mc:Choice Requires="wps">
          <w:drawing>
            <wp:anchor distT="0" distB="0" distL="114300" distR="114300" simplePos="0" relativeHeight="251660288" behindDoc="0" locked="0" layoutInCell="1" allowOverlap="1" wp14:anchorId="3729F219" wp14:editId="5F398C36">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0035B" w14:textId="77777777" w:rsidR="00E40212" w:rsidRDefault="00000000">
                          <w:pPr>
                            <w:pStyle w:val="af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sdt>
    <w:sdtPr>
      <w:id w:val="-661546135"/>
    </w:sdtPr>
    <w:sdtContent>
      <w:p w14:paraId="68A94A12" w14:textId="77777777" w:rsidR="00E40212" w:rsidRDefault="00E40212">
        <w:pPr>
          <w:pStyle w:val="af2"/>
          <w:ind w:right="360"/>
          <w:jc w:val="center"/>
        </w:pPr>
      </w:p>
      <w:p w14:paraId="418B774B" w14:textId="77777777" w:rsidR="00E40212" w:rsidRDefault="00000000">
        <w:pPr>
          <w:pStyle w:val="af2"/>
          <w:jc w:val="center"/>
        </w:pPr>
      </w:p>
    </w:sdtContent>
  </w:sdt>
  <w:p w14:paraId="1E6C6186" w14:textId="77777777" w:rsidR="00E40212" w:rsidRDefault="00E40212">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2F2C" w14:textId="77777777" w:rsidR="001A38B4" w:rsidRDefault="001A38B4">
      <w:r>
        <w:separator/>
      </w:r>
    </w:p>
  </w:footnote>
  <w:footnote w:type="continuationSeparator" w:id="0">
    <w:p w14:paraId="0F28A479" w14:textId="77777777" w:rsidR="001A38B4" w:rsidRDefault="001A3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U2ZTFjYjQ5MmY1MTE1ODY5ZDJmM2Y1ZWZlYWM0OGEifQ=="/>
  </w:docVars>
  <w:rsids>
    <w:rsidRoot w:val="00AF3F44"/>
    <w:rsid w:val="001A38B4"/>
    <w:rsid w:val="003854C6"/>
    <w:rsid w:val="003D130A"/>
    <w:rsid w:val="004633F8"/>
    <w:rsid w:val="00503BB9"/>
    <w:rsid w:val="00AF3F44"/>
    <w:rsid w:val="00BA1A18"/>
    <w:rsid w:val="00E40212"/>
    <w:rsid w:val="51502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6813C"/>
  <w15:docId w15:val="{DC939680-CC14-4FD6-926B-7C1FF09C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iPriority="0" w:qFormat="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link w:val="10"/>
    <w:qFormat/>
    <w:pPr>
      <w:keepNext/>
      <w:tabs>
        <w:tab w:val="left" w:pos="200"/>
      </w:tabs>
      <w:jc w:val="center"/>
      <w:outlineLvl w:val="0"/>
    </w:pPr>
    <w:rPr>
      <w:rFonts w:ascii="宋体" w:hAnsi="宋体"/>
      <w:b/>
      <w:sz w:val="36"/>
    </w:rPr>
  </w:style>
  <w:style w:type="paragraph" w:styleId="2">
    <w:name w:val="heading 2"/>
    <w:basedOn w:val="a"/>
    <w:next w:val="a"/>
    <w:link w:val="20"/>
    <w:qFormat/>
    <w:pPr>
      <w:keepNext/>
      <w:jc w:val="center"/>
      <w:outlineLvl w:val="1"/>
    </w:pPr>
    <w:rPr>
      <w:rFonts w:ascii="宋体" w:hAnsi="宋体"/>
      <w:b/>
      <w:bCs/>
      <w:sz w:val="28"/>
      <w:szCs w:val="28"/>
    </w:rPr>
  </w:style>
  <w:style w:type="paragraph" w:styleId="3">
    <w:name w:val="heading 3"/>
    <w:basedOn w:val="a"/>
    <w:next w:val="a"/>
    <w:link w:val="30"/>
    <w:qFormat/>
    <w:pPr>
      <w:keepNext/>
      <w:jc w:val="center"/>
      <w:outlineLvl w:val="2"/>
    </w:pPr>
    <w:rPr>
      <w:rFonts w:ascii="宋体" w:hAnsi="宋体"/>
      <w:sz w:val="28"/>
    </w:rPr>
  </w:style>
  <w:style w:type="paragraph" w:styleId="4">
    <w:name w:val="heading 4"/>
    <w:basedOn w:val="a"/>
    <w:next w:val="a"/>
    <w:link w:val="40"/>
    <w:qFormat/>
    <w:pPr>
      <w:keepNext/>
      <w:outlineLvl w:val="3"/>
    </w:pPr>
    <w:rPr>
      <w:b/>
      <w:bCs/>
      <w:sz w:val="18"/>
    </w:rPr>
  </w:style>
  <w:style w:type="paragraph" w:styleId="5">
    <w:name w:val="heading 5"/>
    <w:basedOn w:val="a"/>
    <w:next w:val="a"/>
    <w:link w:val="50"/>
    <w:qFormat/>
    <w:pPr>
      <w:keepNext/>
      <w:jc w:val="center"/>
      <w:outlineLvl w:val="4"/>
    </w:pPr>
    <w:rPr>
      <w:b/>
      <w:bCs/>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nhideWhenUsed/>
    <w:qFormat/>
    <w:pPr>
      <w:spacing w:after="120"/>
    </w:pPr>
  </w:style>
  <w:style w:type="paragraph" w:styleId="TOC7">
    <w:name w:val="toc 7"/>
    <w:basedOn w:val="a"/>
    <w:next w:val="a"/>
    <w:semiHidden/>
    <w:qFormat/>
    <w:pPr>
      <w:ind w:left="1260"/>
      <w:jc w:val="left"/>
    </w:pPr>
    <w:rPr>
      <w:szCs w:val="21"/>
    </w:rPr>
  </w:style>
  <w:style w:type="paragraph" w:styleId="8">
    <w:name w:val="index 8"/>
    <w:basedOn w:val="a"/>
    <w:next w:val="a"/>
    <w:semiHidden/>
    <w:qFormat/>
    <w:pPr>
      <w:ind w:leftChars="1400" w:left="1400"/>
    </w:pPr>
  </w:style>
  <w:style w:type="paragraph" w:styleId="a5">
    <w:name w:val="Normal Indent"/>
    <w:basedOn w:val="a"/>
    <w:link w:val="a6"/>
    <w:qFormat/>
    <w:pPr>
      <w:ind w:firstLine="420"/>
    </w:pPr>
  </w:style>
  <w:style w:type="paragraph" w:styleId="51">
    <w:name w:val="index 5"/>
    <w:basedOn w:val="a"/>
    <w:next w:val="a"/>
    <w:semiHidden/>
    <w:qFormat/>
    <w:pPr>
      <w:ind w:leftChars="800" w:left="800"/>
    </w:pPr>
  </w:style>
  <w:style w:type="paragraph" w:styleId="a7">
    <w:name w:val="Document Map"/>
    <w:basedOn w:val="a"/>
    <w:link w:val="a8"/>
    <w:semiHidden/>
    <w:qFormat/>
    <w:pPr>
      <w:shd w:val="clear" w:color="auto" w:fill="000080"/>
    </w:pPr>
  </w:style>
  <w:style w:type="paragraph" w:styleId="6">
    <w:name w:val="index 6"/>
    <w:basedOn w:val="a"/>
    <w:next w:val="a"/>
    <w:semiHidden/>
    <w:qFormat/>
    <w:pPr>
      <w:ind w:leftChars="1000" w:left="1000"/>
    </w:pPr>
  </w:style>
  <w:style w:type="paragraph" w:styleId="a9">
    <w:name w:val="Body Text Indent"/>
    <w:basedOn w:val="a"/>
    <w:link w:val="aa"/>
    <w:qFormat/>
    <w:pPr>
      <w:adjustRightInd w:val="0"/>
      <w:spacing w:line="312" w:lineRule="atLeast"/>
      <w:ind w:firstLine="574"/>
      <w:textAlignment w:val="baseline"/>
    </w:pPr>
    <w:rPr>
      <w:rFonts w:ascii="宋体"/>
      <w:kern w:val="0"/>
      <w:sz w:val="28"/>
    </w:rPr>
  </w:style>
  <w:style w:type="paragraph" w:styleId="ab">
    <w:name w:val="Block Text"/>
    <w:basedOn w:val="a"/>
    <w:qFormat/>
    <w:pPr>
      <w:tabs>
        <w:tab w:val="left" w:pos="822"/>
        <w:tab w:val="left" w:pos="2205"/>
        <w:tab w:val="left" w:pos="9000"/>
      </w:tabs>
      <w:adjustRightInd w:val="0"/>
      <w:snapToGrid w:val="0"/>
      <w:spacing w:before="89"/>
      <w:ind w:leftChars="229" w:left="1890" w:right="11" w:hangingChars="587" w:hanging="1409"/>
    </w:pPr>
    <w:rPr>
      <w:sz w:val="24"/>
    </w:rPr>
  </w:style>
  <w:style w:type="paragraph" w:styleId="41">
    <w:name w:val="index 4"/>
    <w:basedOn w:val="a"/>
    <w:next w:val="a"/>
    <w:semiHidden/>
    <w:qFormat/>
    <w:pPr>
      <w:ind w:leftChars="600" w:left="600"/>
    </w:pPr>
  </w:style>
  <w:style w:type="paragraph" w:styleId="TOC5">
    <w:name w:val="toc 5"/>
    <w:basedOn w:val="a"/>
    <w:next w:val="a"/>
    <w:semiHidden/>
    <w:qFormat/>
    <w:pPr>
      <w:ind w:left="840"/>
      <w:jc w:val="left"/>
    </w:pPr>
    <w:rPr>
      <w:szCs w:val="21"/>
    </w:rPr>
  </w:style>
  <w:style w:type="paragraph" w:styleId="TOC3">
    <w:name w:val="toc 3"/>
    <w:basedOn w:val="a"/>
    <w:next w:val="a"/>
    <w:semiHidden/>
    <w:qFormat/>
    <w:pPr>
      <w:ind w:left="420"/>
      <w:jc w:val="left"/>
    </w:pPr>
    <w:rPr>
      <w:i/>
      <w:iCs/>
      <w:szCs w:val="24"/>
    </w:rPr>
  </w:style>
  <w:style w:type="paragraph" w:styleId="ac">
    <w:name w:val="Plain Text"/>
    <w:basedOn w:val="a"/>
    <w:link w:val="ad"/>
    <w:qFormat/>
    <w:rPr>
      <w:rFonts w:ascii="宋体" w:hAnsi="Courier New"/>
    </w:rPr>
  </w:style>
  <w:style w:type="paragraph" w:styleId="TOC8">
    <w:name w:val="toc 8"/>
    <w:basedOn w:val="a"/>
    <w:next w:val="a"/>
    <w:semiHidden/>
    <w:qFormat/>
    <w:pPr>
      <w:ind w:left="1470"/>
      <w:jc w:val="left"/>
    </w:pPr>
    <w:rPr>
      <w:szCs w:val="21"/>
    </w:rPr>
  </w:style>
  <w:style w:type="paragraph" w:styleId="31">
    <w:name w:val="index 3"/>
    <w:basedOn w:val="a"/>
    <w:next w:val="a"/>
    <w:semiHidden/>
    <w:qFormat/>
    <w:pPr>
      <w:ind w:leftChars="400" w:left="400"/>
    </w:pPr>
  </w:style>
  <w:style w:type="paragraph" w:styleId="ae">
    <w:name w:val="Date"/>
    <w:basedOn w:val="a"/>
    <w:next w:val="a"/>
    <w:link w:val="af"/>
    <w:qFormat/>
    <w:pPr>
      <w:adjustRightInd w:val="0"/>
      <w:spacing w:line="312" w:lineRule="atLeast"/>
      <w:textAlignment w:val="baseline"/>
    </w:pPr>
    <w:rPr>
      <w:rFonts w:ascii="宋体"/>
      <w:kern w:val="0"/>
      <w:sz w:val="28"/>
    </w:rPr>
  </w:style>
  <w:style w:type="paragraph" w:styleId="21">
    <w:name w:val="Body Text Indent 2"/>
    <w:basedOn w:val="a"/>
    <w:link w:val="22"/>
    <w:qFormat/>
    <w:pPr>
      <w:tabs>
        <w:tab w:val="left" w:pos="1785"/>
        <w:tab w:val="left" w:pos="1887"/>
        <w:tab w:val="left" w:pos="2112"/>
        <w:tab w:val="left" w:pos="9000"/>
      </w:tabs>
      <w:adjustRightInd w:val="0"/>
      <w:snapToGrid w:val="0"/>
      <w:ind w:leftChars="229" w:left="1890" w:hangingChars="587" w:hanging="1409"/>
    </w:pPr>
    <w:rPr>
      <w:sz w:val="24"/>
    </w:rPr>
  </w:style>
  <w:style w:type="paragraph" w:styleId="af0">
    <w:name w:val="Balloon Text"/>
    <w:basedOn w:val="a"/>
    <w:link w:val="af1"/>
    <w:unhideWhenUsed/>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6">
    <w:name w:val="Signature"/>
    <w:basedOn w:val="a"/>
    <w:link w:val="af7"/>
    <w:qFormat/>
    <w:pPr>
      <w:adjustRightInd w:val="0"/>
      <w:spacing w:after="600" w:line="312" w:lineRule="atLeast"/>
      <w:jc w:val="center"/>
      <w:textAlignment w:val="baseline"/>
    </w:pPr>
    <w:rPr>
      <w:rFonts w:eastAsia="仿宋_GB2312"/>
      <w:kern w:val="0"/>
      <w:sz w:val="24"/>
    </w:rPr>
  </w:style>
  <w:style w:type="paragraph" w:styleId="TOC1">
    <w:name w:val="toc 1"/>
    <w:basedOn w:val="a"/>
    <w:next w:val="a"/>
    <w:uiPriority w:val="39"/>
    <w:qFormat/>
    <w:pPr>
      <w:tabs>
        <w:tab w:val="right" w:leader="dot" w:pos="9450"/>
      </w:tabs>
      <w:spacing w:before="100" w:beforeAutospacing="1" w:after="100" w:afterAutospacing="1" w:line="360" w:lineRule="exact"/>
      <w:ind w:leftChars="100" w:left="210"/>
    </w:pPr>
    <w:rPr>
      <w:b/>
      <w:bCs/>
      <w:caps/>
      <w:sz w:val="28"/>
      <w:szCs w:val="36"/>
    </w:rPr>
  </w:style>
  <w:style w:type="paragraph" w:styleId="TOC4">
    <w:name w:val="toc 4"/>
    <w:basedOn w:val="a"/>
    <w:next w:val="a"/>
    <w:semiHidden/>
    <w:qFormat/>
    <w:pPr>
      <w:ind w:left="630"/>
      <w:jc w:val="left"/>
    </w:pPr>
    <w:rPr>
      <w:szCs w:val="21"/>
    </w:rPr>
  </w:style>
  <w:style w:type="paragraph" w:styleId="af8">
    <w:name w:val="index heading"/>
    <w:basedOn w:val="a"/>
    <w:next w:val="11"/>
    <w:semiHidden/>
    <w:qFormat/>
  </w:style>
  <w:style w:type="paragraph" w:styleId="11">
    <w:name w:val="index 1"/>
    <w:basedOn w:val="a"/>
    <w:next w:val="a"/>
    <w:semiHidden/>
    <w:unhideWhenUsed/>
    <w:qFormat/>
  </w:style>
  <w:style w:type="paragraph" w:styleId="af9">
    <w:name w:val="Subtitle"/>
    <w:basedOn w:val="a"/>
    <w:next w:val="a"/>
    <w:link w:val="afa"/>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semiHidden/>
    <w:qFormat/>
    <w:pPr>
      <w:ind w:left="1050"/>
      <w:jc w:val="left"/>
    </w:pPr>
    <w:rPr>
      <w:szCs w:val="21"/>
    </w:rPr>
  </w:style>
  <w:style w:type="paragraph" w:styleId="32">
    <w:name w:val="Body Text Indent 3"/>
    <w:basedOn w:val="a"/>
    <w:link w:val="33"/>
    <w:qFormat/>
    <w:pPr>
      <w:ind w:firstLine="555"/>
    </w:pPr>
    <w:rPr>
      <w:b/>
      <w:bCs/>
      <w:sz w:val="28"/>
      <w:u w:val="single"/>
    </w:rPr>
  </w:style>
  <w:style w:type="paragraph" w:styleId="7">
    <w:name w:val="index 7"/>
    <w:basedOn w:val="a"/>
    <w:next w:val="a"/>
    <w:semiHidden/>
    <w:qFormat/>
    <w:pPr>
      <w:ind w:leftChars="1200" w:left="1200"/>
    </w:pPr>
  </w:style>
  <w:style w:type="paragraph" w:styleId="9">
    <w:name w:val="index 9"/>
    <w:basedOn w:val="a"/>
    <w:next w:val="a"/>
    <w:semiHidden/>
    <w:qFormat/>
    <w:pPr>
      <w:ind w:leftChars="1600" w:left="1600"/>
    </w:pPr>
  </w:style>
  <w:style w:type="paragraph" w:styleId="afb">
    <w:name w:val="table of figures"/>
    <w:basedOn w:val="a"/>
    <w:next w:val="a"/>
    <w:semiHidden/>
    <w:qFormat/>
    <w:pPr>
      <w:ind w:leftChars="200" w:left="840" w:hangingChars="200" w:hanging="420"/>
    </w:pPr>
  </w:style>
  <w:style w:type="paragraph" w:styleId="TOC2">
    <w:name w:val="toc 2"/>
    <w:basedOn w:val="a"/>
    <w:next w:val="a"/>
    <w:uiPriority w:val="39"/>
    <w:qFormat/>
    <w:pPr>
      <w:tabs>
        <w:tab w:val="right" w:leader="dot" w:pos="9450"/>
      </w:tabs>
      <w:spacing w:line="400" w:lineRule="exact"/>
      <w:ind w:leftChars="250" w:left="250"/>
      <w:jc w:val="left"/>
    </w:pPr>
    <w:rPr>
      <w:bCs/>
      <w:smallCaps/>
      <w:sz w:val="24"/>
      <w:szCs w:val="24"/>
    </w:rPr>
  </w:style>
  <w:style w:type="paragraph" w:styleId="TOC9">
    <w:name w:val="toc 9"/>
    <w:basedOn w:val="a"/>
    <w:next w:val="a"/>
    <w:semiHidden/>
    <w:qFormat/>
    <w:pPr>
      <w:ind w:left="1680"/>
      <w:jc w:val="left"/>
    </w:pPr>
    <w:rPr>
      <w:szCs w:val="21"/>
    </w:rPr>
  </w:style>
  <w:style w:type="paragraph" w:styleId="afc">
    <w:name w:val="Normal (Web)"/>
    <w:basedOn w:val="a"/>
    <w:qFormat/>
    <w:pPr>
      <w:widowControl/>
      <w:spacing w:before="100" w:beforeAutospacing="1" w:after="100" w:afterAutospacing="1"/>
      <w:jc w:val="left"/>
    </w:pPr>
    <w:rPr>
      <w:rFonts w:ascii="宋体" w:hAnsi="宋体" w:cs="宋体"/>
      <w:kern w:val="0"/>
      <w:sz w:val="24"/>
      <w:szCs w:val="24"/>
    </w:rPr>
  </w:style>
  <w:style w:type="paragraph" w:styleId="23">
    <w:name w:val="index 2"/>
    <w:basedOn w:val="a"/>
    <w:next w:val="a"/>
    <w:semiHidden/>
    <w:qFormat/>
    <w:pPr>
      <w:ind w:leftChars="200" w:left="200"/>
    </w:pPr>
  </w:style>
  <w:style w:type="table" w:styleId="afd">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b/>
      <w:bCs/>
    </w:rPr>
  </w:style>
  <w:style w:type="character" w:styleId="aff">
    <w:name w:val="page number"/>
    <w:basedOn w:val="a1"/>
    <w:qFormat/>
  </w:style>
  <w:style w:type="character" w:styleId="aff0">
    <w:name w:val="FollowedHyperlink"/>
    <w:qFormat/>
    <w:rPr>
      <w:color w:val="800080"/>
      <w:u w:val="single"/>
    </w:rPr>
  </w:style>
  <w:style w:type="character" w:styleId="aff1">
    <w:name w:val="Emphasis"/>
    <w:qFormat/>
    <w:rPr>
      <w:color w:val="CC0000"/>
    </w:rPr>
  </w:style>
  <w:style w:type="character" w:styleId="aff2">
    <w:name w:val="Hyperlink"/>
    <w:uiPriority w:val="99"/>
    <w:qFormat/>
    <w:rPr>
      <w:color w:val="0000FF"/>
      <w:u w:val="single"/>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10">
    <w:name w:val="标题 1 字符"/>
    <w:basedOn w:val="a1"/>
    <w:link w:val="1"/>
    <w:qFormat/>
    <w:rPr>
      <w:rFonts w:ascii="宋体" w:eastAsia="宋体" w:hAnsi="宋体" w:cs="Times New Roman"/>
      <w:b/>
      <w:sz w:val="36"/>
      <w:szCs w:val="20"/>
    </w:rPr>
  </w:style>
  <w:style w:type="character" w:customStyle="1" w:styleId="20">
    <w:name w:val="标题 2 字符"/>
    <w:basedOn w:val="a1"/>
    <w:link w:val="2"/>
    <w:qFormat/>
    <w:rPr>
      <w:rFonts w:ascii="宋体" w:eastAsia="宋体" w:hAnsi="宋体" w:cs="Times New Roman"/>
      <w:b/>
      <w:bCs/>
      <w:sz w:val="28"/>
      <w:szCs w:val="28"/>
    </w:rPr>
  </w:style>
  <w:style w:type="character" w:customStyle="1" w:styleId="30">
    <w:name w:val="标题 3 字符"/>
    <w:basedOn w:val="a1"/>
    <w:link w:val="3"/>
    <w:qFormat/>
    <w:rPr>
      <w:rFonts w:ascii="宋体" w:eastAsia="宋体" w:hAnsi="宋体" w:cs="Times New Roman"/>
      <w:sz w:val="28"/>
      <w:szCs w:val="20"/>
    </w:rPr>
  </w:style>
  <w:style w:type="character" w:customStyle="1" w:styleId="40">
    <w:name w:val="标题 4 字符"/>
    <w:basedOn w:val="a1"/>
    <w:link w:val="4"/>
    <w:qFormat/>
    <w:rPr>
      <w:rFonts w:ascii="Times New Roman" w:eastAsia="宋体" w:hAnsi="Times New Roman" w:cs="Times New Roman"/>
      <w:b/>
      <w:bCs/>
      <w:sz w:val="18"/>
      <w:szCs w:val="20"/>
    </w:rPr>
  </w:style>
  <w:style w:type="character" w:customStyle="1" w:styleId="50">
    <w:name w:val="标题 5 字符"/>
    <w:basedOn w:val="a1"/>
    <w:link w:val="5"/>
    <w:qFormat/>
    <w:rPr>
      <w:rFonts w:ascii="Times New Roman" w:eastAsia="宋体" w:hAnsi="Times New Roman" w:cs="Times New Roman"/>
      <w:b/>
      <w:bCs/>
      <w:sz w:val="18"/>
      <w:szCs w:val="20"/>
    </w:rPr>
  </w:style>
  <w:style w:type="character" w:customStyle="1" w:styleId="a4">
    <w:name w:val="正文文本 字符"/>
    <w:basedOn w:val="a1"/>
    <w:link w:val="a0"/>
    <w:qFormat/>
    <w:rPr>
      <w:rFonts w:ascii="Times New Roman" w:eastAsia="宋体" w:hAnsi="Times New Roman" w:cs="Times New Roman"/>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character" w:customStyle="1" w:styleId="a8">
    <w:name w:val="文档结构图 字符"/>
    <w:basedOn w:val="a1"/>
    <w:link w:val="a7"/>
    <w:semiHidden/>
    <w:qFormat/>
    <w:rPr>
      <w:rFonts w:ascii="Times New Roman" w:eastAsia="宋体" w:hAnsi="Times New Roman" w:cs="Times New Roman"/>
      <w:szCs w:val="20"/>
      <w:shd w:val="clear" w:color="auto" w:fill="000080"/>
    </w:rPr>
  </w:style>
  <w:style w:type="character" w:customStyle="1" w:styleId="aa">
    <w:name w:val="正文文本缩进 字符"/>
    <w:basedOn w:val="a1"/>
    <w:link w:val="a9"/>
    <w:qFormat/>
    <w:rPr>
      <w:rFonts w:ascii="宋体" w:eastAsia="宋体" w:hAnsi="Times New Roman" w:cs="Times New Roman"/>
      <w:kern w:val="0"/>
      <w:sz w:val="28"/>
      <w:szCs w:val="20"/>
    </w:rPr>
  </w:style>
  <w:style w:type="character" w:customStyle="1" w:styleId="ad">
    <w:name w:val="纯文本 字符"/>
    <w:basedOn w:val="a1"/>
    <w:link w:val="ac"/>
    <w:rPr>
      <w:rFonts w:ascii="宋体" w:eastAsia="宋体" w:hAnsi="Courier New" w:cs="Times New Roman"/>
      <w:szCs w:val="20"/>
    </w:rPr>
  </w:style>
  <w:style w:type="character" w:customStyle="1" w:styleId="af">
    <w:name w:val="日期 字符"/>
    <w:basedOn w:val="a1"/>
    <w:link w:val="ae"/>
    <w:qFormat/>
    <w:rPr>
      <w:rFonts w:ascii="宋体" w:eastAsia="宋体" w:hAnsi="Times New Roman" w:cs="Times New Roman"/>
      <w:kern w:val="0"/>
      <w:sz w:val="28"/>
      <w:szCs w:val="20"/>
    </w:rPr>
  </w:style>
  <w:style w:type="character" w:customStyle="1" w:styleId="22">
    <w:name w:val="正文文本缩进 2 字符"/>
    <w:basedOn w:val="a1"/>
    <w:link w:val="21"/>
    <w:qFormat/>
    <w:rPr>
      <w:rFonts w:ascii="Times New Roman" w:eastAsia="宋体" w:hAnsi="Times New Roman" w:cs="Times New Roman"/>
      <w:sz w:val="24"/>
      <w:szCs w:val="20"/>
    </w:rPr>
  </w:style>
  <w:style w:type="character" w:customStyle="1" w:styleId="af1">
    <w:name w:val="批注框文本 字符"/>
    <w:basedOn w:val="a1"/>
    <w:link w:val="af0"/>
    <w:qFormat/>
    <w:rPr>
      <w:rFonts w:ascii="Times New Roman" w:eastAsia="宋体" w:hAnsi="Times New Roman" w:cs="Times New Roman"/>
      <w:sz w:val="18"/>
      <w:szCs w:val="18"/>
    </w:rPr>
  </w:style>
  <w:style w:type="character" w:customStyle="1" w:styleId="af7">
    <w:name w:val="签名 字符"/>
    <w:basedOn w:val="a1"/>
    <w:link w:val="af6"/>
    <w:qFormat/>
    <w:rPr>
      <w:rFonts w:ascii="Times New Roman" w:eastAsia="仿宋_GB2312" w:hAnsi="Times New Roman" w:cs="Times New Roman"/>
      <w:kern w:val="0"/>
      <w:sz w:val="24"/>
      <w:szCs w:val="20"/>
    </w:rPr>
  </w:style>
  <w:style w:type="character" w:customStyle="1" w:styleId="afa">
    <w:name w:val="副标题 字符"/>
    <w:basedOn w:val="a1"/>
    <w:link w:val="af9"/>
    <w:qFormat/>
    <w:rPr>
      <w:rFonts w:ascii="Cambria" w:eastAsia="宋体" w:hAnsi="Cambria" w:cs="Times New Roman"/>
      <w:b/>
      <w:bCs/>
      <w:kern w:val="28"/>
      <w:sz w:val="32"/>
      <w:szCs w:val="32"/>
    </w:rPr>
  </w:style>
  <w:style w:type="character" w:customStyle="1" w:styleId="33">
    <w:name w:val="正文文本缩进 3 字符"/>
    <w:basedOn w:val="a1"/>
    <w:link w:val="32"/>
    <w:qFormat/>
    <w:rPr>
      <w:rFonts w:ascii="Times New Roman" w:eastAsia="宋体" w:hAnsi="Times New Roman" w:cs="Times New Roman"/>
      <w:b/>
      <w:bCs/>
      <w:sz w:val="28"/>
      <w:szCs w:val="20"/>
      <w:u w:val="single"/>
    </w:rPr>
  </w:style>
  <w:style w:type="character" w:customStyle="1" w:styleId="CharCharCharCharCharCharCharCharChar">
    <w:name w:val="Char Char Char Char Char Char Char Char Char"/>
    <w:link w:val="CharCharCharCharCharCharCharChar"/>
    <w:qFormat/>
    <w:rPr>
      <w:rFonts w:ascii="Verdana" w:hAnsi="Verdana"/>
      <w:lang w:eastAsia="en-US"/>
    </w:rPr>
  </w:style>
  <w:style w:type="paragraph" w:customStyle="1" w:styleId="CharCharCharCharCharCharCharChar">
    <w:name w:val="Char Char Char Char Char Char Char Char"/>
    <w:basedOn w:val="a"/>
    <w:link w:val="CharCharCharCharCharCharCharCharChar"/>
    <w:qFormat/>
    <w:pPr>
      <w:widowControl/>
      <w:spacing w:after="160" w:line="240" w:lineRule="exact"/>
      <w:jc w:val="left"/>
    </w:pPr>
    <w:rPr>
      <w:rFonts w:ascii="Verdana" w:eastAsiaTheme="minorEastAsia" w:hAnsi="Verdana" w:cstheme="minorBidi"/>
      <w:szCs w:val="22"/>
      <w:lang w:eastAsia="en-US"/>
    </w:rPr>
  </w:style>
  <w:style w:type="character" w:customStyle="1" w:styleId="ca-4">
    <w:name w:val="ca-4"/>
    <w:basedOn w:val="a1"/>
    <w:qFormat/>
  </w:style>
  <w:style w:type="character" w:customStyle="1" w:styleId="ca-3">
    <w:name w:val="ca-3"/>
    <w:basedOn w:val="a1"/>
    <w:qFormat/>
  </w:style>
  <w:style w:type="paragraph" w:customStyle="1" w:styleId="CharChar1CharCharCharCharCharCharChar">
    <w:name w:val="Char Char1 Char Char Char Char Char Char Char"/>
    <w:basedOn w:val="a"/>
    <w:qFormat/>
    <w:rPr>
      <w:rFonts w:ascii="Tahoma" w:hAnsi="Tahoma"/>
      <w:sz w:val="24"/>
    </w:rPr>
  </w:style>
  <w:style w:type="paragraph" w:customStyle="1" w:styleId="Char1CharCharChar">
    <w:name w:val="Char1 Char Char Char"/>
    <w:basedOn w:val="a"/>
    <w:rPr>
      <w:rFonts w:ascii="Tahoma" w:hAnsi="Tahoma"/>
      <w:sz w:val="24"/>
    </w:rPr>
  </w:style>
  <w:style w:type="paragraph" w:customStyle="1" w:styleId="Char">
    <w:name w:val="Char"/>
    <w:basedOn w:val="a"/>
    <w:qFormat/>
    <w:pPr>
      <w:jc w:val="center"/>
    </w:pPr>
    <w:rPr>
      <w:sz w:val="24"/>
      <w:szCs w:val="24"/>
    </w:rPr>
  </w:style>
  <w:style w:type="paragraph" w:customStyle="1" w:styleId="CharCharCharChar">
    <w:name w:val="Char Char Char Char"/>
    <w:basedOn w:val="a7"/>
    <w:qFormat/>
    <w:pPr>
      <w:adjustRightInd w:val="0"/>
      <w:snapToGrid w:val="0"/>
      <w:spacing w:line="360" w:lineRule="auto"/>
    </w:pPr>
    <w:rPr>
      <w:rFonts w:ascii="Tahoma" w:hAnsi="Tahoma"/>
      <w:sz w:val="24"/>
      <w:szCs w:val="24"/>
    </w:rPr>
  </w:style>
  <w:style w:type="paragraph" w:customStyle="1" w:styleId="12">
    <w:name w:val="样式1"/>
    <w:basedOn w:val="a"/>
    <w:qFormat/>
    <w:pPr>
      <w:tabs>
        <w:tab w:val="left" w:pos="709"/>
      </w:tabs>
      <w:adjustRightInd w:val="0"/>
      <w:ind w:left="709" w:hanging="709"/>
      <w:textAlignment w:val="baseline"/>
    </w:pPr>
    <w:rPr>
      <w:rFonts w:ascii="宋体" w:hAnsi="宋体"/>
      <w:kern w:val="0"/>
      <w:szCs w:val="21"/>
    </w:rPr>
  </w:style>
  <w:style w:type="paragraph" w:customStyle="1" w:styleId="Char1">
    <w:name w:val="Char1"/>
    <w:basedOn w:val="a"/>
    <w:qFormat/>
    <w:pPr>
      <w:tabs>
        <w:tab w:val="left" w:pos="375"/>
      </w:tabs>
      <w:ind w:left="375" w:hanging="375"/>
    </w:pPr>
    <w:rPr>
      <w:sz w:val="24"/>
      <w:szCs w:val="24"/>
    </w:rPr>
  </w:style>
  <w:style w:type="paragraph" w:customStyle="1" w:styleId="DefaultParagraphFontParaChar">
    <w:name w:val="Default Paragraph Font Para Char"/>
    <w:basedOn w:val="a"/>
    <w:qFormat/>
    <w:pPr>
      <w:widowControl/>
      <w:spacing w:after="160" w:line="240" w:lineRule="exact"/>
      <w:jc w:val="left"/>
    </w:pPr>
  </w:style>
  <w:style w:type="paragraph" w:customStyle="1" w:styleId="CharCharChar">
    <w:name w:val="Char Char Char"/>
    <w:basedOn w:val="a"/>
    <w:qFormat/>
    <w:pPr>
      <w:tabs>
        <w:tab w:val="left" w:pos="375"/>
        <w:tab w:val="left" w:pos="1545"/>
      </w:tabs>
      <w:ind w:left="375" w:hanging="375"/>
    </w:pPr>
  </w:style>
  <w:style w:type="paragraph" w:customStyle="1" w:styleId="CharChar1CharCharCharCharCharCharChar1">
    <w:name w:val="Char Char1 Char Char Char Char Char Char Char1"/>
    <w:basedOn w:val="a"/>
    <w:qFormat/>
    <w:rPr>
      <w:rFonts w:ascii="Tahoma" w:hAnsi="Tahoma"/>
      <w:sz w:val="24"/>
    </w:rPr>
  </w:style>
  <w:style w:type="paragraph" w:customStyle="1" w:styleId="PlainText2">
    <w:name w:val="Plain Text2"/>
    <w:basedOn w:val="a"/>
    <w:qFormat/>
    <w:pPr>
      <w:adjustRightInd w:val="0"/>
      <w:textAlignment w:val="baseline"/>
    </w:pPr>
    <w:rPr>
      <w:rFonts w:ascii="宋体" w:eastAsia="楷体_GB2312" w:hAnsi="Courier New"/>
      <w:sz w:val="28"/>
    </w:rPr>
  </w:style>
  <w:style w:type="paragraph" w:customStyle="1" w:styleId="CharCharChar1">
    <w:name w:val="Char Char Char1"/>
    <w:basedOn w:val="a"/>
    <w:qFormat/>
    <w:pPr>
      <w:tabs>
        <w:tab w:val="left" w:pos="375"/>
        <w:tab w:val="left" w:pos="1545"/>
      </w:tabs>
      <w:ind w:left="375" w:hanging="375"/>
    </w:pPr>
  </w:style>
  <w:style w:type="character" w:customStyle="1" w:styleId="a6">
    <w:name w:val="正文缩进 字符"/>
    <w:link w:val="a5"/>
    <w:qFormat/>
    <w:rPr>
      <w:rFonts w:ascii="Times New Roman" w:eastAsia="宋体" w:hAnsi="Times New Roman" w:cs="Times New Roman"/>
      <w:szCs w:val="20"/>
    </w:rPr>
  </w:style>
  <w:style w:type="paragraph" w:customStyle="1" w:styleId="PlainText1">
    <w:name w:val="Plain Text1"/>
    <w:basedOn w:val="a"/>
    <w:qFormat/>
    <w:pPr>
      <w:adjustRightInd w:val="0"/>
    </w:pPr>
    <w:rPr>
      <w:rFonts w:ascii="宋体" w:eastAsia="楷体_GB2312" w:hAnsi="Courier New" w:hint="eastAsia"/>
      <w:sz w:val="28"/>
    </w:rPr>
  </w:style>
  <w:style w:type="paragraph" w:styleId="aff3">
    <w:name w:val="List Paragraph"/>
    <w:basedOn w:val="a"/>
    <w:uiPriority w:val="34"/>
    <w:qFormat/>
    <w:pPr>
      <w:ind w:firstLineChars="200" w:firstLine="420"/>
    </w:pPr>
    <w:rPr>
      <w:rFonts w:ascii="Calibri" w:hAnsi="Calibri"/>
    </w:rPr>
  </w:style>
  <w:style w:type="paragraph" w:customStyle="1" w:styleId="13">
    <w:name w:val="纯文本1"/>
    <w:basedOn w:val="a"/>
    <w:qFormat/>
    <w:pPr>
      <w:widowControl/>
      <w:adjustRightInd w:val="0"/>
      <w:jc w:val="left"/>
      <w:textAlignment w:val="baseline"/>
    </w:pPr>
    <w:rPr>
      <w:rFonts w:ascii="宋体" w:eastAsia="楷体_GB2312" w:hAnsi="Courier New"/>
      <w:kern w:val="0"/>
      <w:sz w:val="26"/>
    </w:rPr>
  </w:style>
  <w:style w:type="character" w:customStyle="1" w:styleId="Char10">
    <w:name w:val="正文文本 Char1"/>
    <w:qFormat/>
    <w:rPr>
      <w:rFonts w:ascii="楷体_GB2312" w:eastAsia="楷体_GB2312" w:hAnsi="Arial"/>
      <w:kern w:val="2"/>
      <w:sz w:val="28"/>
    </w:rPr>
  </w:style>
  <w:style w:type="character" w:customStyle="1" w:styleId="apple-converted-space">
    <w:name w:val="apple-converted-space"/>
    <w:basedOn w:val="a1"/>
    <w:qFormat/>
  </w:style>
  <w:style w:type="character" w:customStyle="1" w:styleId="Char11">
    <w:name w:val="正文缩进 Char1"/>
    <w:basedOn w:val="a1"/>
    <w:qFormat/>
    <w:rPr>
      <w:rFonts w:ascii="Arial Narrow" w:eastAsia="宋体" w:hAnsi="Arial Narrow"/>
      <w:kern w:val="2"/>
      <w:sz w:val="28"/>
      <w:lang w:val="en-US" w:eastAsia="zh-CN" w:bidi="ar-SA"/>
    </w:rPr>
  </w:style>
  <w:style w:type="paragraph" w:customStyle="1" w:styleId="aff4">
    <w:name w:val="第二级"/>
    <w:basedOn w:val="a"/>
    <w:link w:val="Char0"/>
    <w:qFormat/>
    <w:pPr>
      <w:tabs>
        <w:tab w:val="left" w:pos="420"/>
      </w:tabs>
      <w:spacing w:line="360" w:lineRule="auto"/>
      <w:ind w:leftChars="-1" w:left="420" w:hanging="420"/>
      <w:jc w:val="left"/>
      <w:outlineLvl w:val="1"/>
    </w:pPr>
    <w:rPr>
      <w:rFonts w:ascii="Arial" w:hAnsi="宋体" w:cs="Arial"/>
      <w:b/>
      <w:color w:val="000000"/>
      <w:sz w:val="24"/>
    </w:rPr>
  </w:style>
  <w:style w:type="character" w:customStyle="1" w:styleId="Char0">
    <w:name w:val="第二级 Char"/>
    <w:basedOn w:val="a1"/>
    <w:link w:val="aff4"/>
    <w:qFormat/>
    <w:rPr>
      <w:rFonts w:ascii="Arial" w:eastAsia="宋体" w:hAnsi="宋体" w:cs="Arial"/>
      <w:b/>
      <w:color w:val="000000"/>
      <w:sz w:val="24"/>
      <w:szCs w:val="20"/>
    </w:rPr>
  </w:style>
  <w:style w:type="character" w:customStyle="1" w:styleId="font11">
    <w:name w:val="font11"/>
    <w:basedOn w:val="a1"/>
    <w:qFormat/>
    <w:rPr>
      <w:rFonts w:ascii="Times New Roman" w:hAnsi="Times New Roman" w:cs="Times New Roman" w:hint="default"/>
      <w:color w:val="000000"/>
      <w:sz w:val="20"/>
      <w:szCs w:val="20"/>
      <w:u w:val="none"/>
    </w:rPr>
  </w:style>
  <w:style w:type="character" w:customStyle="1" w:styleId="font31">
    <w:name w:val="font31"/>
    <w:basedOn w:val="a1"/>
    <w:rPr>
      <w:rFonts w:ascii="宋体" w:eastAsia="宋体" w:hAnsi="宋体" w:cs="宋体" w:hint="eastAsia"/>
      <w:color w:val="000000"/>
      <w:sz w:val="20"/>
      <w:szCs w:val="20"/>
      <w:u w:val="none"/>
    </w:rPr>
  </w:style>
  <w:style w:type="character" w:customStyle="1" w:styleId="font41">
    <w:name w:val="font41"/>
    <w:basedOn w:val="a1"/>
    <w:qFormat/>
    <w:rPr>
      <w:rFonts w:ascii="Times New Roman" w:hAnsi="Times New Roman" w:cs="Times New Roman" w:hint="default"/>
      <w:color w:val="000000"/>
      <w:sz w:val="20"/>
      <w:szCs w:val="20"/>
      <w:u w:val="none"/>
      <w:vertAlign w:val="superscript"/>
    </w:rPr>
  </w:style>
  <w:style w:type="character" w:customStyle="1" w:styleId="font81">
    <w:name w:val="font81"/>
    <w:basedOn w:val="a1"/>
    <w:rPr>
      <w:rFonts w:ascii="Times New Roman" w:hAnsi="Times New Roman" w:cs="Times New Roman" w:hint="default"/>
      <w:color w:val="000000"/>
      <w:sz w:val="20"/>
      <w:szCs w:val="20"/>
      <w:u w:val="none"/>
      <w:vertAlign w:val="superscript"/>
    </w:rPr>
  </w:style>
  <w:style w:type="character" w:customStyle="1" w:styleId="font61">
    <w:name w:val="font61"/>
    <w:basedOn w:val="a1"/>
    <w:qFormat/>
    <w:rPr>
      <w:rFonts w:ascii="Times New Roman" w:hAnsi="Times New Roman" w:cs="Times New Roman" w:hint="default"/>
      <w:color w:val="000000"/>
      <w:sz w:val="20"/>
      <w:szCs w:val="20"/>
      <w:u w:val="none"/>
    </w:rPr>
  </w:style>
  <w:style w:type="paragraph" w:styleId="aff5">
    <w:name w:val="Revision"/>
    <w:hidden/>
    <w:uiPriority w:val="99"/>
    <w:semiHidden/>
    <w:rsid w:val="00503BB9"/>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1246</Words>
  <Characters>7105</Characters>
  <Application>Microsoft Office Word</Application>
  <DocSecurity>0</DocSecurity>
  <Lines>59</Lines>
  <Paragraphs>16</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泽建</dc:creator>
  <cp:lastModifiedBy>陈 泽建</cp:lastModifiedBy>
  <cp:revision>4</cp:revision>
  <dcterms:created xsi:type="dcterms:W3CDTF">2023-05-25T11:03:00Z</dcterms:created>
  <dcterms:modified xsi:type="dcterms:W3CDTF">2023-05-26T01:56:00Z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315FD4F89BF34488AA310E7B0AEDDBA6_13</vt:lpwstr>
  </property>
</Properties>
</file>